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7C0C1" w14:textId="77777777" w:rsidR="001322FF" w:rsidRPr="00FA00DF" w:rsidRDefault="001322FF" w:rsidP="001322FF">
      <w:pPr>
        <w:tabs>
          <w:tab w:val="left" w:pos="330"/>
          <w:tab w:val="center" w:pos="4677"/>
        </w:tabs>
        <w:spacing w:after="0" w:line="276" w:lineRule="auto"/>
        <w:rPr>
          <w:rFonts w:ascii="Times New Roman" w:hAnsi="Times New Roman"/>
          <w:b/>
          <w:color w:val="000000"/>
          <w:sz w:val="24"/>
          <w:szCs w:val="24"/>
        </w:rPr>
      </w:pPr>
      <w:r w:rsidRPr="00FA00DF">
        <w:rPr>
          <w:rFonts w:ascii="Times New Roman" w:hAnsi="Times New Roman"/>
          <w:b/>
          <w:color w:val="000000"/>
          <w:sz w:val="24"/>
          <w:szCs w:val="24"/>
        </w:rPr>
        <w:t>ROMÂNIA</w:t>
      </w:r>
    </w:p>
    <w:p w14:paraId="5B0A9BE8" w14:textId="77777777" w:rsidR="001322FF" w:rsidRPr="00FA00DF" w:rsidRDefault="001322FF" w:rsidP="001322FF">
      <w:pPr>
        <w:spacing w:after="0" w:line="240" w:lineRule="auto"/>
        <w:rPr>
          <w:rFonts w:ascii="Times New Roman" w:hAnsi="Times New Roman"/>
          <w:b/>
          <w:color w:val="000000"/>
          <w:sz w:val="24"/>
          <w:szCs w:val="24"/>
        </w:rPr>
      </w:pPr>
      <w:r w:rsidRPr="00FA00DF">
        <w:rPr>
          <w:rFonts w:ascii="Times New Roman" w:hAnsi="Times New Roman"/>
          <w:b/>
          <w:color w:val="000000"/>
          <w:sz w:val="24"/>
          <w:szCs w:val="24"/>
        </w:rPr>
        <w:t>JUDEŢUL VRANCEA</w:t>
      </w:r>
    </w:p>
    <w:p w14:paraId="410BED6C" w14:textId="77777777" w:rsidR="001322FF" w:rsidRPr="00FA00DF" w:rsidRDefault="001322FF" w:rsidP="001322FF">
      <w:pPr>
        <w:spacing w:after="0" w:line="240" w:lineRule="auto"/>
        <w:rPr>
          <w:rFonts w:ascii="Times New Roman" w:hAnsi="Times New Roman"/>
          <w:b/>
          <w:color w:val="000000"/>
          <w:sz w:val="24"/>
          <w:szCs w:val="24"/>
        </w:rPr>
      </w:pPr>
      <w:r w:rsidRPr="00FA00DF">
        <w:rPr>
          <w:rFonts w:ascii="Times New Roman" w:hAnsi="Times New Roman"/>
          <w:b/>
          <w:color w:val="000000"/>
          <w:sz w:val="24"/>
          <w:szCs w:val="24"/>
        </w:rPr>
        <w:t>MUNICIPIUL ADJUD</w:t>
      </w:r>
    </w:p>
    <w:p w14:paraId="01A00F6C" w14:textId="77777777" w:rsidR="001322FF" w:rsidRPr="00FA00DF" w:rsidRDefault="001322FF" w:rsidP="001322FF">
      <w:pPr>
        <w:spacing w:after="0" w:line="240" w:lineRule="auto"/>
        <w:jc w:val="left"/>
        <w:rPr>
          <w:rFonts w:ascii="Times New Roman" w:hAnsi="Times New Roman"/>
          <w:b/>
          <w:color w:val="000000"/>
          <w:sz w:val="24"/>
          <w:szCs w:val="24"/>
        </w:rPr>
      </w:pPr>
      <w:r w:rsidRPr="00FA00DF">
        <w:rPr>
          <w:rFonts w:ascii="Times New Roman" w:hAnsi="Times New Roman"/>
          <w:color w:val="000000"/>
          <w:sz w:val="24"/>
          <w:szCs w:val="24"/>
        </w:rPr>
        <w:t>Str. Stadionului Nr. 2</w:t>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w:t>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w:t>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Tel.: 0237/641           </w:t>
      </w:r>
      <w:hyperlink r:id="rId5" w:history="1">
        <w:r w:rsidRPr="00FA00DF">
          <w:rPr>
            <w:rFonts w:ascii="Times New Roman" w:hAnsi="Times New Roman"/>
            <w:color w:val="000000"/>
            <w:sz w:val="24"/>
            <w:szCs w:val="24"/>
            <w:u w:val="single"/>
          </w:rPr>
          <w:t>uat@primariaadjud.ro</w:t>
        </w:r>
      </w:hyperlink>
      <w:r w:rsidRPr="00FA00DF">
        <w:rPr>
          <w:rFonts w:ascii="Times New Roman" w:hAnsi="Times New Roman"/>
          <w:color w:val="000000"/>
          <w:sz w:val="24"/>
          <w:szCs w:val="24"/>
        </w:rPr>
        <w:t xml:space="preserve">            </w:t>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fax: 0237/641912</w:t>
      </w:r>
    </w:p>
    <w:p w14:paraId="747C44C6" w14:textId="77777777" w:rsidR="001322FF" w:rsidRPr="00FA00DF" w:rsidRDefault="001322FF" w:rsidP="001322FF">
      <w:pPr>
        <w:spacing w:after="0" w:line="240" w:lineRule="auto"/>
        <w:jc w:val="left"/>
        <w:rPr>
          <w:rFonts w:ascii="Times New Roman" w:hAnsi="Times New Roman"/>
          <w:color w:val="000000"/>
          <w:sz w:val="24"/>
          <w:szCs w:val="24"/>
        </w:rPr>
      </w:pPr>
      <w:hyperlink r:id="rId6" w:history="1">
        <w:r w:rsidRPr="00FA00DF">
          <w:rPr>
            <w:rFonts w:ascii="Times New Roman" w:hAnsi="Times New Roman"/>
            <w:color w:val="0563C1"/>
            <w:sz w:val="24"/>
            <w:szCs w:val="24"/>
            <w:u w:val="single"/>
          </w:rPr>
          <w:t>www.adjud.ro</w:t>
        </w:r>
      </w:hyperlink>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w:t>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w:t>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r>
      <w:r w:rsidRPr="00FA00DF">
        <w:rPr>
          <w:rFonts w:ascii="Times New Roman" w:hAnsi="Times New Roman"/>
          <w:color w:val="000000"/>
          <w:sz w:val="24"/>
          <w:szCs w:val="24"/>
        </w:rPr>
        <w:tab/>
        <w:t xml:space="preserve"> C.F.435049</w:t>
      </w:r>
    </w:p>
    <w:p w14:paraId="5E675604" w14:textId="77777777" w:rsidR="001322FF" w:rsidRPr="00FA00DF" w:rsidRDefault="001322FF" w:rsidP="001322FF">
      <w:pPr>
        <w:spacing w:after="0" w:line="240" w:lineRule="auto"/>
        <w:rPr>
          <w:rFonts w:ascii="Times New Roman" w:hAnsi="Times New Roman"/>
          <w:color w:val="000000"/>
          <w:sz w:val="24"/>
          <w:szCs w:val="24"/>
        </w:rPr>
      </w:pPr>
      <w:r w:rsidRPr="00FA00DF">
        <w:rPr>
          <w:rFonts w:ascii="Times New Roman" w:hAnsi="Times New Roman"/>
          <w:noProof/>
          <w:color w:val="000000"/>
          <w:sz w:val="24"/>
          <w:szCs w:val="24"/>
          <w:lang w:val="en-US"/>
        </w:rPr>
        <mc:AlternateContent>
          <mc:Choice Requires="wps">
            <w:drawing>
              <wp:anchor distT="0" distB="0" distL="114300" distR="114300" simplePos="0" relativeHeight="251664384" behindDoc="0" locked="0" layoutInCell="1" allowOverlap="1" wp14:anchorId="04EEF66B" wp14:editId="5E70140D">
                <wp:simplePos x="0" y="0"/>
                <wp:positionH relativeFrom="column">
                  <wp:posOffset>27940</wp:posOffset>
                </wp:positionH>
                <wp:positionV relativeFrom="paragraph">
                  <wp:posOffset>78105</wp:posOffset>
                </wp:positionV>
                <wp:extent cx="5864225" cy="0"/>
                <wp:effectExtent l="8890" t="11430" r="13335" b="7620"/>
                <wp:wrapNone/>
                <wp:docPr id="13" name="Conector drept cu săgeată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4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A0971D" id="_x0000_t32" coordsize="21600,21600" o:spt="32" o:oned="t" path="m,l21600,21600e" filled="f">
                <v:path arrowok="t" fillok="f" o:connecttype="none"/>
                <o:lock v:ext="edit" shapetype="t"/>
              </v:shapetype>
              <v:shape id="Conector drept cu săgeată 13" o:spid="_x0000_s1026" type="#_x0000_t32" style="position:absolute;margin-left:2.2pt;margin-top:6.15pt;width:461.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"/>
            </w:pict>
          </mc:Fallback>
        </mc:AlternateContent>
      </w:r>
    </w:p>
    <w:p w14:paraId="3D5BC706" w14:textId="77777777" w:rsidR="001322FF" w:rsidRPr="00FA00DF" w:rsidRDefault="001322FF" w:rsidP="001322FF">
      <w:pPr>
        <w:spacing w:after="0" w:line="240" w:lineRule="auto"/>
        <w:jc w:val="left"/>
        <w:rPr>
          <w:rFonts w:ascii="Times New Roman" w:eastAsiaTheme="minorHAnsi" w:hAnsi="Times New Roman"/>
          <w:kern w:val="2"/>
          <w:sz w:val="24"/>
          <w:szCs w:val="24"/>
          <w14:ligatures w14:val="standardContextual"/>
        </w:rPr>
      </w:pPr>
      <w:r w:rsidRPr="00FA00DF">
        <w:rPr>
          <w:rFonts w:ascii="Times New Roman" w:eastAsiaTheme="minorHAnsi" w:hAnsi="Times New Roman"/>
          <w:kern w:val="2"/>
          <w:sz w:val="24"/>
          <w:szCs w:val="24"/>
          <w14:ligatures w14:val="standardContextual"/>
        </w:rPr>
        <w:t>Compartiment organizare și resurse umane</w:t>
      </w:r>
    </w:p>
    <w:p w14:paraId="4A6ADC82" w14:textId="77777777" w:rsidR="001322FF" w:rsidRDefault="001322FF" w:rsidP="001322FF">
      <w:pPr>
        <w:spacing w:after="0" w:line="240" w:lineRule="auto"/>
        <w:jc w:val="left"/>
        <w:rPr>
          <w:rFonts w:ascii="Times New Roman" w:hAnsi="Times New Roman"/>
          <w:sz w:val="20"/>
          <w:szCs w:val="20"/>
        </w:rPr>
      </w:pPr>
    </w:p>
    <w:p w14:paraId="08A20507" w14:textId="77777777" w:rsidR="004C77DD" w:rsidRDefault="004C77DD" w:rsidP="001322FF">
      <w:pPr>
        <w:spacing w:after="0" w:line="240" w:lineRule="auto"/>
        <w:jc w:val="left"/>
        <w:rPr>
          <w:rFonts w:ascii="Times New Roman" w:hAnsi="Times New Roman"/>
          <w:sz w:val="20"/>
          <w:szCs w:val="20"/>
        </w:rPr>
      </w:pPr>
    </w:p>
    <w:p w14:paraId="1B6A47DC" w14:textId="77777777" w:rsidR="004C77DD" w:rsidRDefault="004C77DD" w:rsidP="001322FF">
      <w:pPr>
        <w:spacing w:after="0" w:line="240" w:lineRule="auto"/>
        <w:jc w:val="left"/>
        <w:rPr>
          <w:rFonts w:ascii="Times New Roman" w:hAnsi="Times New Roman"/>
          <w:sz w:val="20"/>
          <w:szCs w:val="20"/>
        </w:rPr>
      </w:pPr>
    </w:p>
    <w:p w14:paraId="3F17A12E" w14:textId="77777777" w:rsidR="00345DA8" w:rsidRDefault="00345DA8" w:rsidP="001322FF">
      <w:pPr>
        <w:spacing w:after="0" w:line="240" w:lineRule="auto"/>
        <w:jc w:val="left"/>
        <w:rPr>
          <w:rFonts w:ascii="Times New Roman" w:hAnsi="Times New Roman"/>
          <w:sz w:val="20"/>
          <w:szCs w:val="20"/>
        </w:rPr>
      </w:pPr>
    </w:p>
    <w:p w14:paraId="7B70706F" w14:textId="77777777" w:rsidR="00345DA8" w:rsidRDefault="00345DA8" w:rsidP="001322FF">
      <w:pPr>
        <w:spacing w:after="0" w:line="240" w:lineRule="auto"/>
        <w:jc w:val="left"/>
        <w:rPr>
          <w:rFonts w:ascii="Times New Roman" w:hAnsi="Times New Roman"/>
          <w:sz w:val="20"/>
          <w:szCs w:val="20"/>
        </w:rPr>
      </w:pPr>
    </w:p>
    <w:p w14:paraId="3908CC2F" w14:textId="77777777" w:rsidR="004C77DD" w:rsidRDefault="004C77DD" w:rsidP="001322FF">
      <w:pPr>
        <w:spacing w:after="0" w:line="240" w:lineRule="auto"/>
        <w:jc w:val="left"/>
        <w:rPr>
          <w:rFonts w:ascii="Times New Roman" w:hAnsi="Times New Roman"/>
          <w:sz w:val="20"/>
          <w:szCs w:val="20"/>
        </w:rPr>
      </w:pPr>
    </w:p>
    <w:p w14:paraId="009A38FA" w14:textId="77777777" w:rsidR="001322FF" w:rsidRDefault="001322FF" w:rsidP="001322FF">
      <w:pPr>
        <w:spacing w:after="0" w:line="240" w:lineRule="auto"/>
        <w:jc w:val="left"/>
        <w:rPr>
          <w:rFonts w:ascii="Times New Roman" w:hAnsi="Times New Roman"/>
          <w:sz w:val="20"/>
          <w:szCs w:val="20"/>
        </w:rPr>
      </w:pPr>
    </w:p>
    <w:p w14:paraId="378888D1" w14:textId="77777777" w:rsidR="001322FF" w:rsidRDefault="001322FF" w:rsidP="001322FF">
      <w:pPr>
        <w:spacing w:after="0" w:line="240" w:lineRule="auto"/>
        <w:rPr>
          <w:rFonts w:ascii="Times New Roman" w:hAnsi="Times New Roman"/>
          <w:b/>
          <w:bCs/>
          <w:sz w:val="24"/>
          <w:szCs w:val="24"/>
        </w:rPr>
      </w:pPr>
      <w:r w:rsidRPr="00E26FD8">
        <w:rPr>
          <w:rFonts w:ascii="Times New Roman" w:hAnsi="Times New Roman"/>
          <w:b/>
          <w:bCs/>
          <w:sz w:val="24"/>
          <w:szCs w:val="24"/>
        </w:rPr>
        <w:t>ANUNȚ</w:t>
      </w:r>
    </w:p>
    <w:p w14:paraId="0BF58409" w14:textId="77777777" w:rsidR="001322FF" w:rsidRDefault="001322FF" w:rsidP="001322FF">
      <w:pPr>
        <w:spacing w:after="0" w:line="240" w:lineRule="auto"/>
        <w:rPr>
          <w:rFonts w:ascii="Times New Roman" w:hAnsi="Times New Roman"/>
          <w:b/>
          <w:bCs/>
          <w:sz w:val="24"/>
          <w:szCs w:val="24"/>
        </w:rPr>
      </w:pPr>
    </w:p>
    <w:p w14:paraId="64D6FE7F" w14:textId="5EAD5A50" w:rsidR="001322FF" w:rsidRDefault="001322FF" w:rsidP="001322FF">
      <w:pPr>
        <w:spacing w:after="0" w:line="240" w:lineRule="auto"/>
        <w:ind w:firstLine="708"/>
        <w:jc w:val="both"/>
        <w:rPr>
          <w:rFonts w:ascii="Times New Roman" w:hAnsi="Times New Roman"/>
          <w:sz w:val="24"/>
          <w:szCs w:val="24"/>
        </w:rPr>
      </w:pPr>
      <w:r>
        <w:rPr>
          <w:rFonts w:ascii="Times New Roman" w:hAnsi="Times New Roman"/>
          <w:sz w:val="24"/>
          <w:szCs w:val="24"/>
        </w:rPr>
        <w:t>Primăria Municipiului Adjud</w:t>
      </w:r>
      <w:r w:rsidR="00544A10">
        <w:rPr>
          <w:rFonts w:ascii="Times New Roman" w:hAnsi="Times New Roman"/>
          <w:sz w:val="24"/>
          <w:szCs w:val="24"/>
        </w:rPr>
        <w:t>,</w:t>
      </w:r>
      <w:r>
        <w:rPr>
          <w:rFonts w:ascii="Times New Roman" w:hAnsi="Times New Roman"/>
          <w:sz w:val="24"/>
          <w:szCs w:val="24"/>
        </w:rPr>
        <w:t xml:space="preserve"> organizează examen de promovare </w:t>
      </w:r>
      <w:r w:rsidR="00544A10">
        <w:rPr>
          <w:rFonts w:ascii="Times New Roman" w:hAnsi="Times New Roman"/>
          <w:sz w:val="24"/>
          <w:szCs w:val="24"/>
        </w:rPr>
        <w:t xml:space="preserve">în funcție pentru care este prevăzut un nivel de studii superior, conform art.68, art.70, art.71, art.74 din Hotărârea de Guvern nr.1336/2022 </w:t>
      </w:r>
      <w:r>
        <w:rPr>
          <w:rFonts w:ascii="Times New Roman" w:hAnsi="Times New Roman"/>
          <w:sz w:val="24"/>
          <w:szCs w:val="24"/>
        </w:rPr>
        <w:t xml:space="preserve"> </w:t>
      </w:r>
      <w:r w:rsidR="00544A10">
        <w:rPr>
          <w:rFonts w:ascii="Times New Roman" w:hAnsi="Times New Roman"/>
          <w:sz w:val="24"/>
          <w:szCs w:val="24"/>
        </w:rPr>
        <w:t>pentru aprobarea Regulamentului-cadru privind organizarea și dezvoltarea carierei personalului contractual din sectorul bugetar plătit din fonduri publice, cu modificările și completările ulterioare, în data de 17 noiembrie 2026, ora10,00, la sediul din str. Stadionului nr.2, Municipiul Adjud, județul Vrancea.</w:t>
      </w:r>
    </w:p>
    <w:p w14:paraId="28455843" w14:textId="77777777" w:rsidR="00F7428D" w:rsidRDefault="00F7428D" w:rsidP="001322FF">
      <w:pPr>
        <w:spacing w:after="0" w:line="240" w:lineRule="auto"/>
        <w:ind w:firstLine="708"/>
        <w:jc w:val="both"/>
        <w:rPr>
          <w:rFonts w:ascii="Times New Roman" w:hAnsi="Times New Roman"/>
          <w:sz w:val="24"/>
          <w:szCs w:val="24"/>
        </w:rPr>
      </w:pPr>
    </w:p>
    <w:p w14:paraId="21CA12B6" w14:textId="45DEADA7" w:rsidR="001322FF" w:rsidRDefault="001322FF" w:rsidP="001322FF">
      <w:pPr>
        <w:spacing w:after="0" w:line="240" w:lineRule="auto"/>
        <w:ind w:firstLine="708"/>
        <w:jc w:val="both"/>
        <w:rPr>
          <w:rFonts w:ascii="Times New Roman" w:hAnsi="Times New Roman"/>
          <w:sz w:val="24"/>
          <w:szCs w:val="24"/>
        </w:rPr>
      </w:pPr>
      <w:r>
        <w:rPr>
          <w:rFonts w:ascii="Times New Roman" w:hAnsi="Times New Roman"/>
          <w:sz w:val="24"/>
          <w:szCs w:val="24"/>
        </w:rPr>
        <w:t xml:space="preserve">Examenul de promovare va avea loc în data de </w:t>
      </w:r>
      <w:r w:rsidR="00F8066F">
        <w:rPr>
          <w:rFonts w:ascii="Times New Roman" w:hAnsi="Times New Roman"/>
          <w:sz w:val="24"/>
          <w:szCs w:val="24"/>
        </w:rPr>
        <w:t>17 noiembrie 2026</w:t>
      </w:r>
      <w:r>
        <w:rPr>
          <w:rFonts w:ascii="Times New Roman" w:hAnsi="Times New Roman"/>
          <w:sz w:val="24"/>
          <w:szCs w:val="24"/>
        </w:rPr>
        <w:t>, ora 10,00 la sediul Primăriei din strada Stadionului nr.2.</w:t>
      </w:r>
    </w:p>
    <w:p w14:paraId="4DB3C6D0" w14:textId="77777777" w:rsidR="001322FF" w:rsidRDefault="001322FF" w:rsidP="001322FF">
      <w:pPr>
        <w:spacing w:after="0" w:line="240" w:lineRule="auto"/>
        <w:ind w:firstLine="708"/>
        <w:jc w:val="both"/>
        <w:rPr>
          <w:rFonts w:ascii="Times New Roman" w:hAnsi="Times New Roman"/>
          <w:sz w:val="24"/>
          <w:szCs w:val="24"/>
        </w:rPr>
      </w:pPr>
    </w:p>
    <w:p w14:paraId="04DEFB0C" w14:textId="77777777" w:rsidR="001322FF" w:rsidRPr="009E5BA9" w:rsidRDefault="001322FF" w:rsidP="001322FF">
      <w:pPr>
        <w:spacing w:after="0" w:line="240" w:lineRule="auto"/>
        <w:ind w:firstLine="708"/>
        <w:jc w:val="both"/>
        <w:rPr>
          <w:rFonts w:ascii="Times New Roman" w:hAnsi="Times New Roman"/>
          <w:color w:val="000000" w:themeColor="text1"/>
          <w:sz w:val="24"/>
          <w:szCs w:val="24"/>
        </w:rPr>
      </w:pPr>
      <w:r w:rsidRPr="009E5BA9">
        <w:rPr>
          <w:rFonts w:ascii="Times New Roman" w:hAnsi="Times New Roman"/>
          <w:color w:val="000000" w:themeColor="text1"/>
          <w:sz w:val="24"/>
          <w:szCs w:val="24"/>
        </w:rPr>
        <w:t xml:space="preserve">Examenul va fi susținut de personal contractual din cadrul Serviciului administrație publică locală – Compartiment arhivă, </w:t>
      </w:r>
      <w:r>
        <w:rPr>
          <w:rStyle w:val="Robust"/>
          <w:rFonts w:ascii="Times New Roman" w:hAnsi="Times New Roman"/>
          <w:b w:val="0"/>
          <w:bCs w:val="0"/>
          <w:color w:val="000000" w:themeColor="text1"/>
          <w:sz w:val="24"/>
          <w:szCs w:val="24"/>
          <w:shd w:val="clear" w:color="auto" w:fill="FFFFFF"/>
        </w:rPr>
        <w:t>a</w:t>
      </w:r>
      <w:r w:rsidRPr="009E5BA9">
        <w:rPr>
          <w:rStyle w:val="Robust"/>
          <w:rFonts w:ascii="Times New Roman" w:hAnsi="Times New Roman"/>
          <w:b w:val="0"/>
          <w:bCs w:val="0"/>
          <w:color w:val="000000" w:themeColor="text1"/>
          <w:sz w:val="24"/>
          <w:szCs w:val="24"/>
          <w:shd w:val="clear" w:color="auto" w:fill="FFFFFF"/>
        </w:rPr>
        <w:t xml:space="preserve"> aparatului de specialitate al primarului prin transformarea posturilor existente în gradul sau treapta profesională imediat superioară pentru posturile menționate mai jos:</w:t>
      </w:r>
      <w:r w:rsidRPr="009E5BA9">
        <w:rPr>
          <w:rFonts w:ascii="Times New Roman" w:hAnsi="Times New Roman"/>
          <w:color w:val="000000" w:themeColor="text1"/>
          <w:sz w:val="24"/>
          <w:szCs w:val="24"/>
        </w:rPr>
        <w:t xml:space="preserve"> referent I.</w:t>
      </w:r>
    </w:p>
    <w:p w14:paraId="7951BAE5" w14:textId="77777777" w:rsidR="001322FF" w:rsidRPr="009E5BA9" w:rsidRDefault="001322FF" w:rsidP="001322FF">
      <w:pPr>
        <w:spacing w:after="0" w:line="240" w:lineRule="auto"/>
        <w:ind w:firstLine="708"/>
        <w:jc w:val="both"/>
        <w:rPr>
          <w:rFonts w:ascii="Times New Roman" w:hAnsi="Times New Roman"/>
          <w:color w:val="000000" w:themeColor="text1"/>
          <w:sz w:val="24"/>
          <w:szCs w:val="24"/>
        </w:rPr>
      </w:pPr>
    </w:p>
    <w:p w14:paraId="76D04576" w14:textId="77777777" w:rsidR="00BC19D8" w:rsidRPr="00BC19D8" w:rsidRDefault="00BC19D8" w:rsidP="00BC19D8">
      <w:pPr>
        <w:spacing w:after="0" w:line="240" w:lineRule="auto"/>
        <w:ind w:firstLine="708"/>
        <w:jc w:val="both"/>
        <w:rPr>
          <w:rFonts w:ascii="Times New Roman" w:hAnsi="Times New Roman"/>
          <w:sz w:val="24"/>
          <w:szCs w:val="24"/>
        </w:rPr>
      </w:pPr>
      <w:r w:rsidRPr="00BC19D8">
        <w:rPr>
          <w:rFonts w:ascii="Times New Roman" w:hAnsi="Times New Roman"/>
          <w:sz w:val="24"/>
          <w:szCs w:val="24"/>
          <w:u w:val="single"/>
        </w:rPr>
        <w:t>Condițiile de participare la examen</w:t>
      </w:r>
      <w:r w:rsidRPr="00BC19D8">
        <w:rPr>
          <w:rFonts w:ascii="Times New Roman" w:hAnsi="Times New Roman"/>
          <w:sz w:val="24"/>
          <w:szCs w:val="24"/>
        </w:rPr>
        <w:t xml:space="preserve">: </w:t>
      </w:r>
    </w:p>
    <w:p w14:paraId="61705D43" w14:textId="01B77A02" w:rsidR="001322FF" w:rsidRPr="00BC19D8" w:rsidRDefault="00BC19D8" w:rsidP="00BC19D8">
      <w:pPr>
        <w:spacing w:after="0" w:line="240" w:lineRule="auto"/>
        <w:ind w:firstLine="708"/>
        <w:jc w:val="both"/>
        <w:rPr>
          <w:rFonts w:ascii="Times New Roman" w:hAnsi="Times New Roman"/>
          <w:sz w:val="24"/>
          <w:szCs w:val="24"/>
        </w:rPr>
      </w:pPr>
      <w:r w:rsidRPr="00BC19D8">
        <w:rPr>
          <w:rFonts w:ascii="Times New Roman" w:hAnsi="Times New Roman"/>
          <w:sz w:val="24"/>
          <w:szCs w:val="24"/>
        </w:rPr>
        <w:t>- studii universitare de licență absolvite cu diplomă de licență sau echivalentă, în timpul executării contractului individual de muncă.</w:t>
      </w:r>
    </w:p>
    <w:p w14:paraId="4C8D7196" w14:textId="77777777" w:rsidR="00F7428D" w:rsidRDefault="00F7428D" w:rsidP="00BC19D8">
      <w:pPr>
        <w:spacing w:after="0" w:line="240" w:lineRule="auto"/>
        <w:ind w:firstLine="708"/>
        <w:jc w:val="both"/>
        <w:rPr>
          <w:rFonts w:ascii="Times New Roman" w:hAnsi="Times New Roman"/>
          <w:sz w:val="24"/>
          <w:szCs w:val="24"/>
          <w:u w:val="single"/>
        </w:rPr>
      </w:pPr>
    </w:p>
    <w:p w14:paraId="2EB6AB62" w14:textId="0757C0D5" w:rsidR="001322FF" w:rsidRPr="00BC19D8" w:rsidRDefault="00BC19D8" w:rsidP="00BC19D8">
      <w:pPr>
        <w:spacing w:after="0" w:line="240" w:lineRule="auto"/>
        <w:ind w:firstLine="708"/>
        <w:jc w:val="both"/>
        <w:rPr>
          <w:rFonts w:ascii="Times New Roman" w:hAnsi="Times New Roman"/>
          <w:sz w:val="24"/>
          <w:szCs w:val="24"/>
        </w:rPr>
      </w:pPr>
      <w:r w:rsidRPr="00BC19D8">
        <w:rPr>
          <w:rFonts w:ascii="Times New Roman" w:hAnsi="Times New Roman"/>
          <w:sz w:val="24"/>
          <w:szCs w:val="24"/>
          <w:u w:val="single"/>
        </w:rPr>
        <w:t>Dosarul de înscriere la examen</w:t>
      </w:r>
      <w:r>
        <w:t xml:space="preserve"> </w:t>
      </w:r>
      <w:r w:rsidRPr="00BC19D8">
        <w:rPr>
          <w:rFonts w:ascii="Times New Roman" w:hAnsi="Times New Roman"/>
          <w:sz w:val="24"/>
          <w:szCs w:val="24"/>
        </w:rPr>
        <w:t>se va depune la sediul</w:t>
      </w:r>
      <w:r>
        <w:rPr>
          <w:rFonts w:ascii="Times New Roman" w:hAnsi="Times New Roman"/>
          <w:sz w:val="24"/>
          <w:szCs w:val="24"/>
        </w:rPr>
        <w:t xml:space="preserve"> instituției din str. Stadionului nr.2, la Compartiment organizare și resurse umane</w:t>
      </w:r>
      <w:r w:rsidR="001322FF" w:rsidRPr="005A5149">
        <w:rPr>
          <w:rFonts w:ascii="Times New Roman" w:hAnsi="Times New Roman"/>
          <w:sz w:val="24"/>
          <w:szCs w:val="24"/>
        </w:rPr>
        <w:t>, cu cel pu</w:t>
      </w:r>
      <w:r w:rsidR="001322FF">
        <w:rPr>
          <w:rFonts w:ascii="Times New Roman" w:hAnsi="Times New Roman"/>
          <w:sz w:val="24"/>
          <w:szCs w:val="24"/>
        </w:rPr>
        <w:t>ț</w:t>
      </w:r>
      <w:r w:rsidR="001322FF" w:rsidRPr="005A5149">
        <w:rPr>
          <w:rFonts w:ascii="Times New Roman" w:hAnsi="Times New Roman"/>
          <w:sz w:val="24"/>
          <w:szCs w:val="24"/>
        </w:rPr>
        <w:t>in 5 zile lucr</w:t>
      </w:r>
      <w:r w:rsidR="001322FF">
        <w:rPr>
          <w:rFonts w:ascii="Times New Roman" w:hAnsi="Times New Roman"/>
          <w:sz w:val="24"/>
          <w:szCs w:val="24"/>
        </w:rPr>
        <w:t>ă</w:t>
      </w:r>
      <w:r w:rsidR="001322FF" w:rsidRPr="005A5149">
        <w:rPr>
          <w:rFonts w:ascii="Times New Roman" w:hAnsi="Times New Roman"/>
          <w:sz w:val="24"/>
          <w:szCs w:val="24"/>
        </w:rPr>
        <w:t xml:space="preserve">toare </w:t>
      </w:r>
      <w:r w:rsidR="001322FF">
        <w:rPr>
          <w:rFonts w:ascii="Times New Roman" w:hAnsi="Times New Roman"/>
          <w:sz w:val="24"/>
          <w:szCs w:val="24"/>
        </w:rPr>
        <w:t>î</w:t>
      </w:r>
      <w:r w:rsidR="001322FF" w:rsidRPr="005A5149">
        <w:rPr>
          <w:rFonts w:ascii="Times New Roman" w:hAnsi="Times New Roman"/>
          <w:sz w:val="24"/>
          <w:szCs w:val="24"/>
        </w:rPr>
        <w:t xml:space="preserve">nainte de data stabilita </w:t>
      </w:r>
      <w:r w:rsidR="001322FF" w:rsidRPr="00BC19D8">
        <w:rPr>
          <w:rFonts w:ascii="Times New Roman" w:hAnsi="Times New Roman"/>
          <w:sz w:val="24"/>
          <w:szCs w:val="24"/>
        </w:rPr>
        <w:t>pentru proba scris</w:t>
      </w:r>
      <w:r w:rsidRPr="00BC19D8">
        <w:rPr>
          <w:rFonts w:ascii="Times New Roman" w:hAnsi="Times New Roman"/>
          <w:sz w:val="24"/>
          <w:szCs w:val="24"/>
        </w:rPr>
        <w:t xml:space="preserve">ă și </w:t>
      </w:r>
      <w:r w:rsidR="001322FF" w:rsidRPr="00BC19D8">
        <w:rPr>
          <w:rFonts w:ascii="Times New Roman" w:hAnsi="Times New Roman"/>
          <w:sz w:val="24"/>
          <w:szCs w:val="24"/>
        </w:rPr>
        <w:t>va conține următoarele documente:</w:t>
      </w:r>
    </w:p>
    <w:p w14:paraId="54224CA6" w14:textId="77777777" w:rsidR="00BC19D8" w:rsidRPr="00BC19D8" w:rsidRDefault="00BC19D8" w:rsidP="00BC19D8">
      <w:pPr>
        <w:pStyle w:val="Listparagraf"/>
        <w:numPr>
          <w:ilvl w:val="0"/>
          <w:numId w:val="3"/>
        </w:numPr>
        <w:shd w:val="clear" w:color="auto" w:fill="FFFFFF"/>
        <w:spacing w:after="0" w:line="240" w:lineRule="auto"/>
        <w:ind w:left="714" w:hanging="357"/>
        <w:jc w:val="both"/>
        <w:rPr>
          <w:rFonts w:ascii="Times New Roman" w:eastAsia="Times New Roman" w:hAnsi="Times New Roman"/>
          <w:color w:val="222222"/>
          <w:sz w:val="24"/>
          <w:szCs w:val="24"/>
          <w:lang w:eastAsia="ro-RO"/>
        </w:rPr>
      </w:pPr>
      <w:r w:rsidRPr="00BC19D8">
        <w:rPr>
          <w:rFonts w:ascii="Times New Roman" w:hAnsi="Times New Roman"/>
          <w:sz w:val="24"/>
          <w:szCs w:val="24"/>
        </w:rPr>
        <w:t xml:space="preserve">Formular de înscriere la examen ; </w:t>
      </w:r>
    </w:p>
    <w:p w14:paraId="016B9197" w14:textId="77777777" w:rsidR="00BC19D8" w:rsidRPr="00BC19D8" w:rsidRDefault="00BC19D8" w:rsidP="00BC19D8">
      <w:pPr>
        <w:pStyle w:val="Listparagraf"/>
        <w:numPr>
          <w:ilvl w:val="0"/>
          <w:numId w:val="3"/>
        </w:numPr>
        <w:shd w:val="clear" w:color="auto" w:fill="FFFFFF"/>
        <w:spacing w:after="0" w:line="240" w:lineRule="auto"/>
        <w:ind w:left="714" w:hanging="357"/>
        <w:jc w:val="both"/>
        <w:rPr>
          <w:rFonts w:ascii="Times New Roman" w:eastAsia="Times New Roman" w:hAnsi="Times New Roman"/>
          <w:color w:val="222222"/>
          <w:sz w:val="24"/>
          <w:szCs w:val="24"/>
          <w:lang w:eastAsia="ro-RO"/>
        </w:rPr>
      </w:pPr>
      <w:r w:rsidRPr="00BC19D8">
        <w:rPr>
          <w:rFonts w:ascii="Times New Roman" w:hAnsi="Times New Roman"/>
          <w:sz w:val="24"/>
          <w:szCs w:val="24"/>
        </w:rPr>
        <w:t xml:space="preserve">Copia diplomei de licență sau, după caz, a adeverinței care atestă absolvirea studiilor, certificate cu mențiunea ”conform cu originalul” de către secretarul comisie de examen; </w:t>
      </w:r>
    </w:p>
    <w:p w14:paraId="30D10266" w14:textId="19353FAE" w:rsidR="001322FF" w:rsidRPr="00BC19D8" w:rsidRDefault="00BC19D8" w:rsidP="00BC19D8">
      <w:pPr>
        <w:pStyle w:val="Listparagraf"/>
        <w:numPr>
          <w:ilvl w:val="0"/>
          <w:numId w:val="3"/>
        </w:numPr>
        <w:shd w:val="clear" w:color="auto" w:fill="FFFFFF"/>
        <w:spacing w:after="0" w:line="240" w:lineRule="auto"/>
        <w:ind w:left="714" w:hanging="357"/>
        <w:jc w:val="both"/>
        <w:rPr>
          <w:rFonts w:ascii="Times New Roman" w:eastAsia="Times New Roman" w:hAnsi="Times New Roman"/>
          <w:color w:val="222222"/>
          <w:sz w:val="24"/>
          <w:szCs w:val="24"/>
          <w:lang w:eastAsia="ro-RO"/>
        </w:rPr>
      </w:pPr>
      <w:r w:rsidRPr="00BC19D8">
        <w:rPr>
          <w:rFonts w:ascii="Times New Roman" w:hAnsi="Times New Roman"/>
          <w:sz w:val="24"/>
          <w:szCs w:val="24"/>
        </w:rPr>
        <w:t xml:space="preserve">Adeverință privind încadrarea în funcție contractuală din care promovează, eliberată de </w:t>
      </w:r>
      <w:r>
        <w:rPr>
          <w:rFonts w:ascii="Times New Roman" w:hAnsi="Times New Roman"/>
          <w:sz w:val="24"/>
          <w:szCs w:val="24"/>
        </w:rPr>
        <w:t>Compartimentul organizare și resurse umane</w:t>
      </w:r>
      <w:r w:rsidR="001322FF" w:rsidRPr="00BC19D8">
        <w:rPr>
          <w:rFonts w:ascii="Times New Roman" w:eastAsia="Times New Roman" w:hAnsi="Times New Roman"/>
          <w:color w:val="222222"/>
          <w:sz w:val="24"/>
          <w:szCs w:val="24"/>
          <w:lang w:eastAsia="ro-RO"/>
        </w:rPr>
        <w:t>.</w:t>
      </w:r>
    </w:p>
    <w:p w14:paraId="5D55CAD6" w14:textId="77777777" w:rsidR="001322FF" w:rsidRDefault="001322FF" w:rsidP="001322FF">
      <w:pPr>
        <w:pStyle w:val="Listparagraf"/>
        <w:spacing w:after="0" w:line="240" w:lineRule="auto"/>
        <w:jc w:val="both"/>
        <w:rPr>
          <w:rFonts w:ascii="Times New Roman" w:hAnsi="Times New Roman"/>
          <w:sz w:val="24"/>
          <w:szCs w:val="24"/>
        </w:rPr>
      </w:pPr>
    </w:p>
    <w:p w14:paraId="6F54F334" w14:textId="77777777" w:rsidR="001322FF" w:rsidRPr="004A4555" w:rsidRDefault="001322FF" w:rsidP="00F7428D">
      <w:pPr>
        <w:pStyle w:val="NormalWeb"/>
        <w:shd w:val="clear" w:color="auto" w:fill="FFFFFF"/>
        <w:spacing w:before="0" w:beforeAutospacing="0" w:after="0" w:afterAutospacing="0"/>
        <w:ind w:firstLine="708"/>
        <w:rPr>
          <w:b/>
          <w:bCs/>
          <w:color w:val="222222"/>
          <w:u w:val="single"/>
        </w:rPr>
      </w:pPr>
      <w:r w:rsidRPr="004A4555">
        <w:rPr>
          <w:rStyle w:val="Robust"/>
          <w:b w:val="0"/>
          <w:bCs w:val="0"/>
          <w:color w:val="222222"/>
          <w:u w:val="single"/>
        </w:rPr>
        <w:t>Calendarul de desfășurare a examenului:</w:t>
      </w:r>
    </w:p>
    <w:p w14:paraId="290308CE" w14:textId="641A55F7"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afișare anunț </w:t>
      </w:r>
      <w:r w:rsidR="004A4555">
        <w:rPr>
          <w:rStyle w:val="Robust"/>
          <w:color w:val="222222"/>
        </w:rPr>
        <w:t>03 noiembrie 2026,</w:t>
      </w:r>
    </w:p>
    <w:p w14:paraId="74758480" w14:textId="6160DAF7"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data de depunere a dosarelor </w:t>
      </w:r>
      <w:r w:rsidR="004A4555">
        <w:rPr>
          <w:rStyle w:val="Robust"/>
          <w:color w:val="222222"/>
        </w:rPr>
        <w:t>03 – 09 noiembrie 2026,</w:t>
      </w:r>
    </w:p>
    <w:p w14:paraId="5B690F25" w14:textId="5BBD27B2"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selec</w:t>
      </w:r>
      <w:r>
        <w:rPr>
          <w:color w:val="222222"/>
        </w:rPr>
        <w:t>ț</w:t>
      </w:r>
      <w:r w:rsidRPr="00057069">
        <w:rPr>
          <w:color w:val="222222"/>
        </w:rPr>
        <w:t>ia dosarelor </w:t>
      </w:r>
      <w:r w:rsidR="004A4555">
        <w:rPr>
          <w:rStyle w:val="Robust"/>
          <w:color w:val="222222"/>
        </w:rPr>
        <w:t>10 noiembrie 2026,</w:t>
      </w:r>
    </w:p>
    <w:p w14:paraId="34877A7B" w14:textId="1ADDAA81"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depunerea contestațiilor selec</w:t>
      </w:r>
      <w:r>
        <w:rPr>
          <w:color w:val="222222"/>
        </w:rPr>
        <w:t>ț</w:t>
      </w:r>
      <w:r w:rsidRPr="00057069">
        <w:rPr>
          <w:color w:val="222222"/>
        </w:rPr>
        <w:t>ie dosare </w:t>
      </w:r>
      <w:r w:rsidR="004A4555">
        <w:rPr>
          <w:rStyle w:val="Robust"/>
          <w:color w:val="222222"/>
        </w:rPr>
        <w:t>11 noiembrie 2026,</w:t>
      </w:r>
    </w:p>
    <w:p w14:paraId="4C7297FA" w14:textId="62D2D872"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soluționare contestațiilor/ afișarea rezultatului contestației </w:t>
      </w:r>
      <w:r w:rsidR="004A4555">
        <w:rPr>
          <w:rStyle w:val="Robust"/>
          <w:color w:val="222222"/>
        </w:rPr>
        <w:t>12 noiembrie 2026,</w:t>
      </w:r>
    </w:p>
    <w:p w14:paraId="633D1CBF" w14:textId="6CB14F9C"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proba scrisă </w:t>
      </w:r>
      <w:r w:rsidR="004A4555">
        <w:rPr>
          <w:rStyle w:val="Robust"/>
          <w:color w:val="222222"/>
        </w:rPr>
        <w:t>17 noiembrie 2026,</w:t>
      </w:r>
    </w:p>
    <w:p w14:paraId="3A84BDCE" w14:textId="4AC9E84F"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afișare rezultate proba scrisă </w:t>
      </w:r>
      <w:r w:rsidR="004A4555">
        <w:rPr>
          <w:rStyle w:val="Robust"/>
          <w:color w:val="222222"/>
        </w:rPr>
        <w:t>18 noiembrie 2026,</w:t>
      </w:r>
    </w:p>
    <w:p w14:paraId="11724954" w14:textId="04B8FE92"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depunere contestații proba scrisă </w:t>
      </w:r>
      <w:r w:rsidR="004A4555">
        <w:rPr>
          <w:rStyle w:val="Robust"/>
          <w:color w:val="222222"/>
        </w:rPr>
        <w:t>19 noiembrie 2026,</w:t>
      </w:r>
    </w:p>
    <w:p w14:paraId="6873C58C" w14:textId="67D2B398"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soluționare contestații</w:t>
      </w:r>
      <w:r w:rsidR="004A4555">
        <w:rPr>
          <w:color w:val="222222"/>
        </w:rPr>
        <w:t>/afișare soluționare contestații la</w:t>
      </w:r>
      <w:r w:rsidRPr="00057069">
        <w:rPr>
          <w:color w:val="222222"/>
        </w:rPr>
        <w:t xml:space="preserve"> proba scrisă </w:t>
      </w:r>
      <w:r w:rsidR="004A4555">
        <w:rPr>
          <w:rStyle w:val="Robust"/>
          <w:color w:val="222222"/>
        </w:rPr>
        <w:t>20 noiembrie 2026,</w:t>
      </w:r>
    </w:p>
    <w:p w14:paraId="3C6E883E" w14:textId="7F4B895F"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lastRenderedPageBreak/>
        <w:t xml:space="preserve">– proba </w:t>
      </w:r>
      <w:r>
        <w:rPr>
          <w:color w:val="222222"/>
        </w:rPr>
        <w:t>interviu</w:t>
      </w:r>
      <w:r w:rsidRPr="00057069">
        <w:rPr>
          <w:color w:val="222222"/>
        </w:rPr>
        <w:t> </w:t>
      </w:r>
      <w:r w:rsidR="004A4555">
        <w:rPr>
          <w:rStyle w:val="Robust"/>
          <w:color w:val="222222"/>
        </w:rPr>
        <w:t>23 noiembrie 2026,</w:t>
      </w:r>
    </w:p>
    <w:p w14:paraId="776D7A14" w14:textId="3C52A62E" w:rsidR="001322FF" w:rsidRDefault="001322FF" w:rsidP="001322FF">
      <w:pPr>
        <w:pStyle w:val="NormalWeb"/>
        <w:shd w:val="clear" w:color="auto" w:fill="FFFFFF"/>
        <w:spacing w:before="0" w:beforeAutospacing="0" w:after="0" w:afterAutospacing="0"/>
        <w:rPr>
          <w:rStyle w:val="Robust"/>
          <w:color w:val="222222"/>
        </w:rPr>
      </w:pPr>
      <w:r w:rsidRPr="00057069">
        <w:rPr>
          <w:color w:val="222222"/>
        </w:rPr>
        <w:t xml:space="preserve">– afișare rezultate proba </w:t>
      </w:r>
      <w:r>
        <w:rPr>
          <w:color w:val="222222"/>
        </w:rPr>
        <w:t>interviu</w:t>
      </w:r>
      <w:r w:rsidRPr="00057069">
        <w:rPr>
          <w:color w:val="222222"/>
        </w:rPr>
        <w:t> </w:t>
      </w:r>
      <w:r w:rsidR="004A4555">
        <w:rPr>
          <w:rStyle w:val="Robust"/>
          <w:color w:val="222222"/>
        </w:rPr>
        <w:t>24 noiembrie 2026,</w:t>
      </w:r>
    </w:p>
    <w:p w14:paraId="3DF13D03" w14:textId="43720DD7" w:rsidR="001322FF" w:rsidRPr="00057069" w:rsidRDefault="001322FF" w:rsidP="001322FF">
      <w:pPr>
        <w:pStyle w:val="NormalWeb"/>
        <w:shd w:val="clear" w:color="auto" w:fill="FFFFFF"/>
        <w:spacing w:before="0" w:beforeAutospacing="0" w:after="0" w:afterAutospacing="0"/>
        <w:rPr>
          <w:color w:val="222222"/>
        </w:rPr>
      </w:pPr>
      <w:r w:rsidRPr="00057069">
        <w:rPr>
          <w:color w:val="222222"/>
        </w:rPr>
        <w:t>– depunere contestații</w:t>
      </w:r>
      <w:r w:rsidR="004A4555">
        <w:rPr>
          <w:color w:val="222222"/>
        </w:rPr>
        <w:t xml:space="preserve"> </w:t>
      </w:r>
      <w:r w:rsidRPr="00057069">
        <w:rPr>
          <w:color w:val="222222"/>
        </w:rPr>
        <w:t xml:space="preserve">proba </w:t>
      </w:r>
      <w:r>
        <w:rPr>
          <w:color w:val="222222"/>
        </w:rPr>
        <w:t>interviu</w:t>
      </w:r>
      <w:r w:rsidRPr="00057069">
        <w:rPr>
          <w:color w:val="222222"/>
        </w:rPr>
        <w:t> </w:t>
      </w:r>
      <w:r w:rsidR="004A4555">
        <w:rPr>
          <w:rStyle w:val="Robust"/>
          <w:color w:val="222222"/>
        </w:rPr>
        <w:t>25 noiembrie 2026,</w:t>
      </w:r>
    </w:p>
    <w:p w14:paraId="6ABE7DB8" w14:textId="510BDA1F" w:rsidR="001322FF" w:rsidRDefault="001322FF" w:rsidP="001322FF">
      <w:pPr>
        <w:pStyle w:val="NormalWeb"/>
        <w:shd w:val="clear" w:color="auto" w:fill="FFFFFF"/>
        <w:spacing w:before="0" w:beforeAutospacing="0" w:after="0" w:afterAutospacing="0"/>
        <w:rPr>
          <w:rStyle w:val="Robust"/>
          <w:color w:val="222222"/>
        </w:rPr>
      </w:pPr>
      <w:r w:rsidRPr="00057069">
        <w:rPr>
          <w:color w:val="222222"/>
        </w:rPr>
        <w:t>– soluționare contestații</w:t>
      </w:r>
      <w:r w:rsidR="004A4555">
        <w:rPr>
          <w:color w:val="222222"/>
        </w:rPr>
        <w:t>/afișare rezultate soluționare contestații</w:t>
      </w:r>
      <w:r w:rsidRPr="00057069">
        <w:rPr>
          <w:color w:val="222222"/>
        </w:rPr>
        <w:t xml:space="preserve"> proba </w:t>
      </w:r>
      <w:r>
        <w:rPr>
          <w:color w:val="222222"/>
        </w:rPr>
        <w:t>interviu</w:t>
      </w:r>
      <w:r w:rsidRPr="00057069">
        <w:rPr>
          <w:color w:val="222222"/>
        </w:rPr>
        <w:t> </w:t>
      </w:r>
      <w:r w:rsidR="004A4555">
        <w:rPr>
          <w:rStyle w:val="Robust"/>
          <w:color w:val="222222"/>
        </w:rPr>
        <w:t>26 noiembrie 2026,</w:t>
      </w:r>
    </w:p>
    <w:p w14:paraId="28E9EFAF" w14:textId="2E3035A9" w:rsidR="001322FF" w:rsidRDefault="001322FF" w:rsidP="001322FF">
      <w:pPr>
        <w:pStyle w:val="NormalWeb"/>
        <w:shd w:val="clear" w:color="auto" w:fill="FFFFFF"/>
        <w:spacing w:before="0" w:beforeAutospacing="0" w:after="0" w:afterAutospacing="0"/>
        <w:rPr>
          <w:rStyle w:val="Robust"/>
          <w:color w:val="222222"/>
        </w:rPr>
      </w:pPr>
      <w:r w:rsidRPr="00057069">
        <w:rPr>
          <w:color w:val="222222"/>
        </w:rPr>
        <w:t>– comunicare rezultate finale </w:t>
      </w:r>
      <w:r w:rsidR="004A4555">
        <w:rPr>
          <w:rStyle w:val="Robust"/>
          <w:color w:val="222222"/>
        </w:rPr>
        <w:t>27 noiembrie 2026</w:t>
      </w:r>
      <w:r>
        <w:rPr>
          <w:rStyle w:val="Robust"/>
          <w:color w:val="222222"/>
        </w:rPr>
        <w:t>.</w:t>
      </w:r>
    </w:p>
    <w:p w14:paraId="0D041E7E" w14:textId="77777777" w:rsidR="00F7428D" w:rsidRDefault="00F7428D" w:rsidP="004C77DD">
      <w:pPr>
        <w:spacing w:after="0" w:line="240" w:lineRule="auto"/>
        <w:ind w:firstLine="708"/>
        <w:jc w:val="both"/>
        <w:rPr>
          <w:rFonts w:ascii="Times New Roman" w:hAnsi="Times New Roman"/>
          <w:sz w:val="24"/>
          <w:szCs w:val="24"/>
        </w:rPr>
      </w:pPr>
    </w:p>
    <w:p w14:paraId="0B2D433C" w14:textId="694B68E6" w:rsidR="004C77DD" w:rsidRDefault="004A4555" w:rsidP="004C77DD">
      <w:pPr>
        <w:spacing w:after="0" w:line="240" w:lineRule="auto"/>
        <w:ind w:firstLine="708"/>
        <w:jc w:val="both"/>
        <w:rPr>
          <w:rFonts w:ascii="Times New Roman" w:hAnsi="Times New Roman"/>
          <w:sz w:val="24"/>
          <w:szCs w:val="24"/>
        </w:rPr>
      </w:pPr>
      <w:r w:rsidRPr="00BC19D8">
        <w:rPr>
          <w:rFonts w:ascii="Times New Roman" w:hAnsi="Times New Roman"/>
          <w:sz w:val="24"/>
          <w:szCs w:val="24"/>
        </w:rPr>
        <w:t>Subiectele pentru proba scrisă se stabilesc pe baza bibliografiei și tematicii de examen</w:t>
      </w:r>
      <w:r w:rsidR="00345DA8">
        <w:rPr>
          <w:rFonts w:ascii="Times New Roman" w:hAnsi="Times New Roman"/>
          <w:sz w:val="24"/>
          <w:szCs w:val="24"/>
        </w:rPr>
        <w:t>.</w:t>
      </w:r>
      <w:r w:rsidRPr="00BC19D8">
        <w:rPr>
          <w:rFonts w:ascii="Times New Roman" w:hAnsi="Times New Roman"/>
          <w:sz w:val="24"/>
          <w:szCs w:val="24"/>
        </w:rPr>
        <w:t xml:space="preserve"> </w:t>
      </w:r>
    </w:p>
    <w:p w14:paraId="7C3FB5E8" w14:textId="271D13C9" w:rsidR="004C77DD" w:rsidRDefault="004A4555" w:rsidP="004C77DD">
      <w:pPr>
        <w:spacing w:after="0" w:line="240" w:lineRule="auto"/>
        <w:ind w:firstLine="708"/>
        <w:jc w:val="both"/>
        <w:rPr>
          <w:rFonts w:ascii="Times New Roman" w:hAnsi="Times New Roman"/>
          <w:sz w:val="24"/>
          <w:szCs w:val="24"/>
        </w:rPr>
      </w:pPr>
      <w:r w:rsidRPr="00BC19D8">
        <w:rPr>
          <w:rFonts w:ascii="Times New Roman" w:hAnsi="Times New Roman"/>
          <w:sz w:val="24"/>
          <w:szCs w:val="24"/>
        </w:rPr>
        <w:t>Comisia de examen stabilește punctajul maxim pentru fiecare subiect, care se comunică odată cu subiectele și se afișează la locul desfășurării examenului</w:t>
      </w:r>
      <w:r w:rsidR="00345DA8">
        <w:rPr>
          <w:rFonts w:ascii="Times New Roman" w:hAnsi="Times New Roman"/>
          <w:sz w:val="24"/>
          <w:szCs w:val="24"/>
        </w:rPr>
        <w:t>.</w:t>
      </w:r>
    </w:p>
    <w:p w14:paraId="3D98A41F" w14:textId="2FBD82E9" w:rsidR="004C77DD" w:rsidRDefault="004A4555" w:rsidP="004C77DD">
      <w:pPr>
        <w:spacing w:after="0" w:line="240" w:lineRule="auto"/>
        <w:ind w:firstLine="708"/>
        <w:jc w:val="both"/>
        <w:rPr>
          <w:rFonts w:ascii="Times New Roman" w:hAnsi="Times New Roman"/>
          <w:sz w:val="24"/>
          <w:szCs w:val="24"/>
        </w:rPr>
      </w:pPr>
      <w:r w:rsidRPr="00BC19D8">
        <w:rPr>
          <w:rFonts w:ascii="Times New Roman" w:hAnsi="Times New Roman"/>
          <w:sz w:val="24"/>
          <w:szCs w:val="24"/>
        </w:rPr>
        <w:t>Durata probei scrise se stabilește de comisia de examen și nu poate depăși 3 ore</w:t>
      </w:r>
      <w:r w:rsidR="00345DA8">
        <w:rPr>
          <w:rFonts w:ascii="Times New Roman" w:hAnsi="Times New Roman"/>
          <w:sz w:val="24"/>
          <w:szCs w:val="24"/>
        </w:rPr>
        <w:t>.</w:t>
      </w:r>
      <w:r w:rsidRPr="00BC19D8">
        <w:rPr>
          <w:rFonts w:ascii="Times New Roman" w:hAnsi="Times New Roman"/>
          <w:sz w:val="24"/>
          <w:szCs w:val="24"/>
        </w:rPr>
        <w:t xml:space="preserve"> </w:t>
      </w:r>
    </w:p>
    <w:p w14:paraId="75158D0A" w14:textId="043F4C8A" w:rsidR="004C77DD" w:rsidRDefault="004A4555" w:rsidP="004C77DD">
      <w:pPr>
        <w:spacing w:after="0" w:line="240" w:lineRule="auto"/>
        <w:ind w:firstLine="708"/>
        <w:jc w:val="both"/>
        <w:rPr>
          <w:rFonts w:ascii="Times New Roman" w:hAnsi="Times New Roman"/>
          <w:sz w:val="24"/>
          <w:szCs w:val="24"/>
        </w:rPr>
      </w:pPr>
      <w:r w:rsidRPr="00BC19D8">
        <w:rPr>
          <w:rFonts w:ascii="Times New Roman" w:hAnsi="Times New Roman"/>
          <w:sz w:val="24"/>
          <w:szCs w:val="24"/>
        </w:rPr>
        <w:t>Punctajul maxim al probei scrise</w:t>
      </w:r>
      <w:r w:rsidR="001E17A0">
        <w:rPr>
          <w:rFonts w:ascii="Times New Roman" w:hAnsi="Times New Roman"/>
          <w:sz w:val="24"/>
          <w:szCs w:val="24"/>
        </w:rPr>
        <w:t xml:space="preserve"> </w:t>
      </w:r>
      <w:r w:rsidR="00345DA8">
        <w:rPr>
          <w:rFonts w:ascii="Times New Roman" w:hAnsi="Times New Roman"/>
          <w:sz w:val="24"/>
          <w:szCs w:val="24"/>
        </w:rPr>
        <w:t>și al probei interviului</w:t>
      </w:r>
      <w:r w:rsidRPr="00BC19D8">
        <w:rPr>
          <w:rFonts w:ascii="Times New Roman" w:hAnsi="Times New Roman"/>
          <w:sz w:val="24"/>
          <w:szCs w:val="24"/>
        </w:rPr>
        <w:t xml:space="preserve"> este de </w:t>
      </w:r>
      <w:r w:rsidR="00345DA8">
        <w:rPr>
          <w:rFonts w:ascii="Times New Roman" w:hAnsi="Times New Roman"/>
          <w:sz w:val="24"/>
          <w:szCs w:val="24"/>
        </w:rPr>
        <w:t xml:space="preserve">maxim </w:t>
      </w:r>
      <w:r w:rsidRPr="00BC19D8">
        <w:rPr>
          <w:rFonts w:ascii="Times New Roman" w:hAnsi="Times New Roman"/>
          <w:sz w:val="24"/>
          <w:szCs w:val="24"/>
        </w:rPr>
        <w:t>100 de puncte</w:t>
      </w:r>
      <w:r w:rsidR="00345DA8">
        <w:rPr>
          <w:rFonts w:ascii="Times New Roman" w:hAnsi="Times New Roman"/>
          <w:sz w:val="24"/>
          <w:szCs w:val="24"/>
        </w:rPr>
        <w:t xml:space="preserve"> fiecare.</w:t>
      </w:r>
    </w:p>
    <w:p w14:paraId="682733EB" w14:textId="1C112C60" w:rsidR="004A4555" w:rsidRDefault="004A4555" w:rsidP="004C77DD">
      <w:pPr>
        <w:spacing w:after="0" w:line="240" w:lineRule="auto"/>
        <w:ind w:firstLine="708"/>
        <w:jc w:val="both"/>
        <w:rPr>
          <w:rFonts w:ascii="Times New Roman" w:hAnsi="Times New Roman"/>
          <w:sz w:val="24"/>
          <w:szCs w:val="24"/>
        </w:rPr>
      </w:pPr>
      <w:r w:rsidRPr="00BC19D8">
        <w:rPr>
          <w:rFonts w:ascii="Times New Roman" w:hAnsi="Times New Roman"/>
          <w:sz w:val="24"/>
          <w:szCs w:val="24"/>
        </w:rPr>
        <w:t>Candidatul este declarat admis dacă a obținut minimum 50 de puncte</w:t>
      </w:r>
      <w:r w:rsidR="004C77DD">
        <w:rPr>
          <w:rFonts w:ascii="Times New Roman" w:hAnsi="Times New Roman"/>
          <w:sz w:val="24"/>
          <w:szCs w:val="24"/>
        </w:rPr>
        <w:t>.</w:t>
      </w:r>
    </w:p>
    <w:p w14:paraId="2FFA7586" w14:textId="77777777" w:rsidR="001E17A0" w:rsidRPr="00BC19D8" w:rsidRDefault="001E17A0" w:rsidP="004C77DD">
      <w:pPr>
        <w:spacing w:after="0" w:line="240" w:lineRule="auto"/>
        <w:ind w:firstLine="708"/>
        <w:jc w:val="both"/>
        <w:rPr>
          <w:rFonts w:ascii="Times New Roman" w:hAnsi="Times New Roman"/>
          <w:color w:val="222222"/>
          <w:sz w:val="24"/>
          <w:szCs w:val="24"/>
          <w:shd w:val="clear" w:color="auto" w:fill="FFFFFF"/>
        </w:rPr>
      </w:pPr>
    </w:p>
    <w:p w14:paraId="6D7507F0" w14:textId="77777777" w:rsidR="004A4555" w:rsidRPr="00057069" w:rsidRDefault="004A4555" w:rsidP="001322FF">
      <w:pPr>
        <w:pStyle w:val="NormalWeb"/>
        <w:shd w:val="clear" w:color="auto" w:fill="FFFFFF"/>
        <w:spacing w:before="0" w:beforeAutospacing="0" w:after="0" w:afterAutospacing="0"/>
        <w:rPr>
          <w:color w:val="222222"/>
        </w:rPr>
      </w:pPr>
    </w:p>
    <w:p w14:paraId="319CDF5F" w14:textId="77777777" w:rsidR="001322FF" w:rsidRDefault="001322FF" w:rsidP="001322FF">
      <w:pPr>
        <w:spacing w:after="0" w:line="240" w:lineRule="auto"/>
        <w:jc w:val="both"/>
        <w:rPr>
          <w:rFonts w:ascii="Times New Roman" w:hAnsi="Times New Roman"/>
          <w:sz w:val="24"/>
          <w:szCs w:val="24"/>
        </w:rPr>
      </w:pPr>
    </w:p>
    <w:p w14:paraId="6A320E56" w14:textId="77777777" w:rsidR="001322FF" w:rsidRDefault="001322FF" w:rsidP="001322FF">
      <w:pPr>
        <w:spacing w:after="0" w:line="240" w:lineRule="auto"/>
        <w:rPr>
          <w:rFonts w:ascii="Times New Roman" w:hAnsi="Times New Roman"/>
          <w:b/>
          <w:sz w:val="24"/>
          <w:szCs w:val="24"/>
        </w:rPr>
      </w:pPr>
      <w:r w:rsidRPr="005A5149">
        <w:rPr>
          <w:rFonts w:ascii="Times New Roman" w:hAnsi="Times New Roman"/>
          <w:b/>
          <w:sz w:val="24"/>
          <w:szCs w:val="24"/>
        </w:rPr>
        <w:t>PRIMAR,</w:t>
      </w:r>
    </w:p>
    <w:p w14:paraId="55F4D8BA" w14:textId="7328470E" w:rsidR="00345DA8" w:rsidRPr="005A5149" w:rsidRDefault="00345DA8" w:rsidP="001322FF">
      <w:pPr>
        <w:spacing w:after="0" w:line="240" w:lineRule="auto"/>
        <w:rPr>
          <w:rFonts w:ascii="Times New Roman" w:hAnsi="Times New Roman"/>
          <w:b/>
          <w:sz w:val="24"/>
          <w:szCs w:val="24"/>
        </w:rPr>
      </w:pPr>
      <w:r>
        <w:rPr>
          <w:rFonts w:ascii="Times New Roman" w:hAnsi="Times New Roman"/>
          <w:b/>
          <w:sz w:val="24"/>
          <w:szCs w:val="24"/>
        </w:rPr>
        <w:t>ec. George Claudiu Nica</w:t>
      </w:r>
    </w:p>
    <w:p w14:paraId="0D99189D" w14:textId="77777777" w:rsidR="001322FF" w:rsidRDefault="001322FF" w:rsidP="001322FF">
      <w:pPr>
        <w:spacing w:after="0" w:line="240" w:lineRule="auto"/>
        <w:jc w:val="both"/>
        <w:rPr>
          <w:rFonts w:ascii="Times New Roman" w:hAnsi="Times New Roman"/>
          <w:sz w:val="24"/>
          <w:szCs w:val="24"/>
        </w:rPr>
      </w:pPr>
    </w:p>
    <w:p w14:paraId="4551FC8D" w14:textId="77777777" w:rsidR="001322FF" w:rsidRDefault="001322FF" w:rsidP="001322FF">
      <w:pPr>
        <w:spacing w:after="0" w:line="240" w:lineRule="auto"/>
        <w:jc w:val="both"/>
        <w:rPr>
          <w:rFonts w:ascii="Times New Roman" w:hAnsi="Times New Roman"/>
          <w:sz w:val="24"/>
          <w:szCs w:val="24"/>
        </w:rPr>
      </w:pPr>
    </w:p>
    <w:p w14:paraId="75528BEE" w14:textId="77777777" w:rsidR="001322FF" w:rsidRDefault="001322FF" w:rsidP="001322FF">
      <w:pPr>
        <w:spacing w:after="0" w:line="240" w:lineRule="auto"/>
        <w:jc w:val="both"/>
        <w:rPr>
          <w:rFonts w:ascii="Times New Roman" w:hAnsi="Times New Roman"/>
          <w:sz w:val="24"/>
          <w:szCs w:val="24"/>
        </w:rPr>
      </w:pPr>
    </w:p>
    <w:p w14:paraId="7ACF1A13" w14:textId="77777777" w:rsidR="001322FF" w:rsidRDefault="001322FF" w:rsidP="001322FF">
      <w:pPr>
        <w:spacing w:after="0" w:line="240" w:lineRule="auto"/>
        <w:jc w:val="both"/>
        <w:rPr>
          <w:rFonts w:ascii="Times New Roman" w:hAnsi="Times New Roman"/>
          <w:sz w:val="24"/>
          <w:szCs w:val="24"/>
        </w:rPr>
      </w:pPr>
    </w:p>
    <w:p w14:paraId="76284B67" w14:textId="77777777" w:rsidR="001322FF" w:rsidRDefault="001322FF" w:rsidP="001322FF">
      <w:pPr>
        <w:spacing w:after="0" w:line="240" w:lineRule="auto"/>
        <w:jc w:val="both"/>
        <w:rPr>
          <w:rFonts w:ascii="Times New Roman" w:hAnsi="Times New Roman"/>
          <w:sz w:val="24"/>
          <w:szCs w:val="24"/>
        </w:rPr>
      </w:pPr>
    </w:p>
    <w:p w14:paraId="02E19C0B" w14:textId="77777777" w:rsidR="001322FF" w:rsidRDefault="001322FF" w:rsidP="001322FF">
      <w:pPr>
        <w:spacing w:after="0" w:line="240" w:lineRule="auto"/>
        <w:jc w:val="both"/>
        <w:rPr>
          <w:rFonts w:ascii="Times New Roman" w:hAnsi="Times New Roman"/>
          <w:sz w:val="24"/>
          <w:szCs w:val="24"/>
        </w:rPr>
      </w:pPr>
    </w:p>
    <w:p w14:paraId="242BFB95" w14:textId="77777777" w:rsidR="001322FF" w:rsidRDefault="001322FF" w:rsidP="001322FF">
      <w:pPr>
        <w:spacing w:after="0" w:line="240" w:lineRule="auto"/>
        <w:jc w:val="both"/>
        <w:rPr>
          <w:rFonts w:ascii="Times New Roman" w:hAnsi="Times New Roman"/>
          <w:sz w:val="24"/>
          <w:szCs w:val="24"/>
        </w:rPr>
      </w:pPr>
    </w:p>
    <w:p w14:paraId="465F55B4" w14:textId="77777777" w:rsidR="001322FF" w:rsidRDefault="001322FF" w:rsidP="001322FF">
      <w:pPr>
        <w:spacing w:after="0" w:line="240" w:lineRule="auto"/>
        <w:jc w:val="both"/>
        <w:rPr>
          <w:rFonts w:ascii="Times New Roman" w:hAnsi="Times New Roman"/>
          <w:sz w:val="24"/>
          <w:szCs w:val="24"/>
        </w:rPr>
      </w:pPr>
    </w:p>
    <w:p w14:paraId="5267AB50" w14:textId="77777777" w:rsidR="001322FF" w:rsidRDefault="001322FF" w:rsidP="001322FF">
      <w:pPr>
        <w:spacing w:after="0" w:line="240" w:lineRule="auto"/>
        <w:jc w:val="both"/>
        <w:rPr>
          <w:rFonts w:ascii="Times New Roman" w:hAnsi="Times New Roman"/>
          <w:sz w:val="24"/>
          <w:szCs w:val="24"/>
        </w:rPr>
      </w:pPr>
    </w:p>
    <w:p w14:paraId="6E23FC7E" w14:textId="77777777" w:rsidR="001322FF" w:rsidRDefault="001322FF" w:rsidP="001322FF">
      <w:pPr>
        <w:spacing w:after="0" w:line="240" w:lineRule="auto"/>
        <w:jc w:val="both"/>
        <w:rPr>
          <w:rFonts w:ascii="Times New Roman" w:hAnsi="Times New Roman"/>
          <w:sz w:val="24"/>
          <w:szCs w:val="24"/>
        </w:rPr>
      </w:pPr>
    </w:p>
    <w:p w14:paraId="759A6535" w14:textId="77777777" w:rsidR="001322FF" w:rsidRDefault="001322FF" w:rsidP="001322FF">
      <w:pPr>
        <w:spacing w:after="0" w:line="240" w:lineRule="auto"/>
        <w:jc w:val="both"/>
        <w:rPr>
          <w:rFonts w:ascii="Times New Roman" w:hAnsi="Times New Roman"/>
          <w:sz w:val="24"/>
          <w:szCs w:val="24"/>
        </w:rPr>
      </w:pPr>
    </w:p>
    <w:p w14:paraId="3F2990C6" w14:textId="77777777" w:rsidR="001322FF" w:rsidRDefault="001322FF" w:rsidP="001322FF">
      <w:pPr>
        <w:spacing w:after="0" w:line="240" w:lineRule="auto"/>
        <w:jc w:val="both"/>
        <w:rPr>
          <w:rFonts w:ascii="Times New Roman" w:hAnsi="Times New Roman"/>
          <w:sz w:val="24"/>
          <w:szCs w:val="24"/>
        </w:rPr>
      </w:pPr>
    </w:p>
    <w:p w14:paraId="38A3D2C6" w14:textId="77777777" w:rsidR="001322FF" w:rsidRDefault="001322FF" w:rsidP="001322FF">
      <w:pPr>
        <w:spacing w:after="0" w:line="240" w:lineRule="auto"/>
        <w:jc w:val="both"/>
        <w:rPr>
          <w:rFonts w:ascii="Times New Roman" w:hAnsi="Times New Roman"/>
          <w:sz w:val="24"/>
          <w:szCs w:val="24"/>
        </w:rPr>
      </w:pPr>
    </w:p>
    <w:p w14:paraId="7FD9BD68" w14:textId="77777777" w:rsidR="001322FF" w:rsidRDefault="001322FF" w:rsidP="001322FF">
      <w:pPr>
        <w:spacing w:after="0" w:line="240" w:lineRule="auto"/>
        <w:jc w:val="both"/>
        <w:rPr>
          <w:rFonts w:ascii="Times New Roman" w:hAnsi="Times New Roman"/>
          <w:sz w:val="24"/>
          <w:szCs w:val="24"/>
        </w:rPr>
      </w:pPr>
    </w:p>
    <w:p w14:paraId="5F4449EC" w14:textId="77777777" w:rsidR="001322FF" w:rsidRDefault="001322FF" w:rsidP="001322FF">
      <w:pPr>
        <w:spacing w:after="0" w:line="240" w:lineRule="auto"/>
        <w:jc w:val="both"/>
        <w:rPr>
          <w:rFonts w:ascii="Times New Roman" w:hAnsi="Times New Roman"/>
          <w:sz w:val="24"/>
          <w:szCs w:val="24"/>
        </w:rPr>
      </w:pPr>
    </w:p>
    <w:p w14:paraId="59D4C869" w14:textId="77777777" w:rsidR="001322FF" w:rsidRDefault="001322FF" w:rsidP="001322FF">
      <w:pPr>
        <w:spacing w:after="0" w:line="240" w:lineRule="auto"/>
        <w:jc w:val="both"/>
        <w:rPr>
          <w:rFonts w:ascii="Times New Roman" w:hAnsi="Times New Roman"/>
          <w:sz w:val="24"/>
          <w:szCs w:val="24"/>
        </w:rPr>
      </w:pPr>
    </w:p>
    <w:p w14:paraId="531950A4" w14:textId="77777777" w:rsidR="001322FF" w:rsidRDefault="001322FF" w:rsidP="001322FF">
      <w:pPr>
        <w:spacing w:after="0" w:line="240" w:lineRule="auto"/>
        <w:jc w:val="both"/>
        <w:rPr>
          <w:rFonts w:ascii="Times New Roman" w:hAnsi="Times New Roman"/>
          <w:sz w:val="24"/>
          <w:szCs w:val="24"/>
        </w:rPr>
      </w:pPr>
    </w:p>
    <w:p w14:paraId="0D377E05" w14:textId="77777777" w:rsidR="001322FF" w:rsidRDefault="001322FF" w:rsidP="001322FF">
      <w:pPr>
        <w:spacing w:after="0" w:line="240" w:lineRule="auto"/>
        <w:jc w:val="both"/>
        <w:rPr>
          <w:rFonts w:ascii="Times New Roman" w:hAnsi="Times New Roman"/>
          <w:sz w:val="24"/>
          <w:szCs w:val="24"/>
        </w:rPr>
      </w:pPr>
    </w:p>
    <w:p w14:paraId="24EA4283" w14:textId="77777777" w:rsidR="001322FF" w:rsidRDefault="001322FF" w:rsidP="001322FF">
      <w:pPr>
        <w:spacing w:after="0" w:line="240" w:lineRule="auto"/>
        <w:jc w:val="both"/>
        <w:rPr>
          <w:rFonts w:ascii="Times New Roman" w:hAnsi="Times New Roman"/>
          <w:sz w:val="24"/>
          <w:szCs w:val="24"/>
        </w:rPr>
      </w:pPr>
    </w:p>
    <w:p w14:paraId="4A065403" w14:textId="77777777" w:rsidR="001322FF" w:rsidRDefault="001322FF" w:rsidP="001322FF">
      <w:pPr>
        <w:spacing w:after="0" w:line="240" w:lineRule="auto"/>
        <w:jc w:val="both"/>
        <w:rPr>
          <w:rFonts w:ascii="Times New Roman" w:hAnsi="Times New Roman"/>
          <w:sz w:val="24"/>
          <w:szCs w:val="24"/>
        </w:rPr>
      </w:pPr>
    </w:p>
    <w:p w14:paraId="6FD1C84F" w14:textId="77777777" w:rsidR="001322FF" w:rsidRDefault="001322FF" w:rsidP="001322FF">
      <w:pPr>
        <w:spacing w:after="0" w:line="240" w:lineRule="auto"/>
        <w:jc w:val="both"/>
        <w:rPr>
          <w:rFonts w:ascii="Times New Roman" w:hAnsi="Times New Roman"/>
          <w:sz w:val="24"/>
          <w:szCs w:val="24"/>
        </w:rPr>
      </w:pPr>
    </w:p>
    <w:p w14:paraId="5DFE7B01" w14:textId="77777777" w:rsidR="001322FF" w:rsidRDefault="001322FF" w:rsidP="001322FF">
      <w:pPr>
        <w:spacing w:after="0" w:line="240" w:lineRule="auto"/>
        <w:jc w:val="both"/>
        <w:rPr>
          <w:rFonts w:ascii="Times New Roman" w:hAnsi="Times New Roman"/>
          <w:sz w:val="24"/>
          <w:szCs w:val="24"/>
        </w:rPr>
      </w:pPr>
    </w:p>
    <w:p w14:paraId="06C1BC65" w14:textId="77777777" w:rsidR="001322FF" w:rsidRDefault="001322FF" w:rsidP="001322FF">
      <w:pPr>
        <w:spacing w:after="0" w:line="240" w:lineRule="auto"/>
        <w:jc w:val="both"/>
        <w:rPr>
          <w:rFonts w:ascii="Times New Roman" w:hAnsi="Times New Roman"/>
          <w:sz w:val="24"/>
          <w:szCs w:val="24"/>
        </w:rPr>
      </w:pPr>
    </w:p>
    <w:p w14:paraId="516518CD" w14:textId="77777777" w:rsidR="001322FF" w:rsidRDefault="001322FF" w:rsidP="001322FF">
      <w:pPr>
        <w:spacing w:after="0" w:line="240" w:lineRule="auto"/>
        <w:jc w:val="both"/>
        <w:rPr>
          <w:rFonts w:ascii="Times New Roman" w:hAnsi="Times New Roman"/>
          <w:sz w:val="24"/>
          <w:szCs w:val="24"/>
        </w:rPr>
      </w:pPr>
    </w:p>
    <w:p w14:paraId="2E754D76" w14:textId="77777777" w:rsidR="001322FF" w:rsidRDefault="001322FF" w:rsidP="001322FF">
      <w:pPr>
        <w:spacing w:after="0" w:line="240" w:lineRule="auto"/>
        <w:jc w:val="both"/>
        <w:rPr>
          <w:rFonts w:ascii="Times New Roman" w:hAnsi="Times New Roman"/>
          <w:sz w:val="24"/>
          <w:szCs w:val="24"/>
        </w:rPr>
      </w:pPr>
    </w:p>
    <w:p w14:paraId="65296B4D" w14:textId="77777777" w:rsidR="001322FF" w:rsidRDefault="001322FF" w:rsidP="001322FF">
      <w:pPr>
        <w:spacing w:after="0" w:line="240" w:lineRule="auto"/>
        <w:jc w:val="both"/>
        <w:rPr>
          <w:rFonts w:ascii="Times New Roman" w:hAnsi="Times New Roman"/>
          <w:sz w:val="24"/>
          <w:szCs w:val="24"/>
        </w:rPr>
      </w:pPr>
    </w:p>
    <w:p w14:paraId="37B3F616" w14:textId="77777777" w:rsidR="001E17A0" w:rsidRDefault="001E17A0" w:rsidP="001322FF">
      <w:pPr>
        <w:spacing w:after="0" w:line="240" w:lineRule="auto"/>
        <w:jc w:val="both"/>
        <w:rPr>
          <w:rFonts w:ascii="Times New Roman" w:hAnsi="Times New Roman"/>
          <w:sz w:val="24"/>
          <w:szCs w:val="24"/>
        </w:rPr>
      </w:pPr>
    </w:p>
    <w:p w14:paraId="7938AB20" w14:textId="77777777" w:rsidR="001E17A0" w:rsidRDefault="001E17A0" w:rsidP="001322FF">
      <w:pPr>
        <w:spacing w:after="0" w:line="240" w:lineRule="auto"/>
        <w:jc w:val="both"/>
        <w:rPr>
          <w:rFonts w:ascii="Times New Roman" w:hAnsi="Times New Roman"/>
          <w:sz w:val="24"/>
          <w:szCs w:val="24"/>
        </w:rPr>
      </w:pPr>
    </w:p>
    <w:p w14:paraId="2B12D4E7" w14:textId="77777777" w:rsidR="001E17A0" w:rsidRDefault="001E17A0" w:rsidP="001322FF">
      <w:pPr>
        <w:spacing w:after="0" w:line="240" w:lineRule="auto"/>
        <w:jc w:val="both"/>
        <w:rPr>
          <w:rFonts w:ascii="Times New Roman" w:hAnsi="Times New Roman"/>
          <w:sz w:val="24"/>
          <w:szCs w:val="24"/>
        </w:rPr>
      </w:pPr>
    </w:p>
    <w:p w14:paraId="696D4985" w14:textId="77777777" w:rsidR="001E17A0" w:rsidRDefault="001E17A0" w:rsidP="001322FF">
      <w:pPr>
        <w:spacing w:after="0" w:line="240" w:lineRule="auto"/>
        <w:jc w:val="both"/>
        <w:rPr>
          <w:rFonts w:ascii="Times New Roman" w:hAnsi="Times New Roman"/>
          <w:sz w:val="24"/>
          <w:szCs w:val="24"/>
        </w:rPr>
      </w:pPr>
    </w:p>
    <w:p w14:paraId="29D99AAC" w14:textId="77777777" w:rsidR="00CC0142" w:rsidRDefault="00CC0142" w:rsidP="001322FF">
      <w:pPr>
        <w:spacing w:after="0" w:line="240" w:lineRule="auto"/>
        <w:jc w:val="both"/>
        <w:rPr>
          <w:rFonts w:ascii="Times New Roman" w:hAnsi="Times New Roman"/>
          <w:sz w:val="24"/>
          <w:szCs w:val="24"/>
        </w:rPr>
      </w:pPr>
    </w:p>
    <w:p w14:paraId="1970AE3A" w14:textId="77777777" w:rsidR="00CC0142" w:rsidRDefault="00CC0142" w:rsidP="001322FF">
      <w:pPr>
        <w:spacing w:after="0" w:line="240" w:lineRule="auto"/>
        <w:jc w:val="both"/>
        <w:rPr>
          <w:rFonts w:ascii="Times New Roman" w:hAnsi="Times New Roman"/>
          <w:sz w:val="24"/>
          <w:szCs w:val="24"/>
        </w:rPr>
      </w:pPr>
    </w:p>
    <w:p w14:paraId="1DE9994A" w14:textId="77777777" w:rsidR="00CC0142" w:rsidRDefault="00CC0142" w:rsidP="001322FF">
      <w:pPr>
        <w:spacing w:after="0" w:line="240" w:lineRule="auto"/>
        <w:jc w:val="both"/>
        <w:rPr>
          <w:rFonts w:ascii="Times New Roman" w:hAnsi="Times New Roman"/>
          <w:sz w:val="24"/>
          <w:szCs w:val="24"/>
        </w:rPr>
      </w:pPr>
    </w:p>
    <w:p w14:paraId="1463DABC" w14:textId="77777777" w:rsidR="00CC0142" w:rsidRDefault="00CC0142" w:rsidP="001322FF">
      <w:pPr>
        <w:spacing w:after="0" w:line="240" w:lineRule="auto"/>
        <w:jc w:val="both"/>
        <w:rPr>
          <w:rFonts w:ascii="Times New Roman" w:hAnsi="Times New Roman"/>
          <w:sz w:val="24"/>
          <w:szCs w:val="24"/>
        </w:rPr>
      </w:pPr>
    </w:p>
    <w:p w14:paraId="6B951DAB" w14:textId="77777777" w:rsidR="00CC0142" w:rsidRDefault="00CC0142" w:rsidP="001322FF">
      <w:pPr>
        <w:spacing w:after="0" w:line="240" w:lineRule="auto"/>
        <w:jc w:val="both"/>
        <w:rPr>
          <w:rFonts w:ascii="Times New Roman" w:hAnsi="Times New Roman"/>
          <w:sz w:val="24"/>
          <w:szCs w:val="24"/>
        </w:rPr>
      </w:pPr>
    </w:p>
    <w:p w14:paraId="01065519" w14:textId="77777777" w:rsidR="001322FF" w:rsidRDefault="001322FF" w:rsidP="001322FF">
      <w:pPr>
        <w:spacing w:after="0" w:line="240" w:lineRule="auto"/>
        <w:jc w:val="both"/>
        <w:rPr>
          <w:rFonts w:ascii="Times New Roman" w:hAnsi="Times New Roman"/>
          <w:sz w:val="24"/>
          <w:szCs w:val="24"/>
        </w:rPr>
      </w:pPr>
    </w:p>
    <w:p w14:paraId="7FD78C0E" w14:textId="77777777" w:rsidR="00CC0142" w:rsidRPr="00610E9C" w:rsidRDefault="00CC0142" w:rsidP="00CC0142">
      <w:pPr>
        <w:tabs>
          <w:tab w:val="left" w:pos="330"/>
          <w:tab w:val="center" w:pos="4677"/>
        </w:tabs>
        <w:spacing w:after="0" w:line="276" w:lineRule="auto"/>
        <w:rPr>
          <w:rFonts w:ascii="Times New Roman" w:hAnsi="Times New Roman"/>
          <w:b/>
          <w:color w:val="000000" w:themeColor="text1"/>
          <w:sz w:val="24"/>
          <w:szCs w:val="24"/>
        </w:rPr>
      </w:pPr>
      <w:r w:rsidRPr="00610E9C">
        <w:rPr>
          <w:rFonts w:ascii="Times New Roman" w:hAnsi="Times New Roman"/>
          <w:b/>
          <w:color w:val="000000" w:themeColor="text1"/>
          <w:sz w:val="24"/>
          <w:szCs w:val="24"/>
        </w:rPr>
        <w:t>ROMÂNIA</w:t>
      </w:r>
    </w:p>
    <w:p w14:paraId="0B24F00C" w14:textId="77777777" w:rsidR="00CC0142" w:rsidRPr="00610E9C" w:rsidRDefault="00CC0142" w:rsidP="00CC0142">
      <w:pPr>
        <w:spacing w:after="0" w:line="240" w:lineRule="auto"/>
        <w:rPr>
          <w:rFonts w:ascii="Times New Roman" w:hAnsi="Times New Roman"/>
          <w:b/>
          <w:color w:val="000000" w:themeColor="text1"/>
          <w:sz w:val="24"/>
          <w:szCs w:val="24"/>
        </w:rPr>
      </w:pPr>
      <w:r w:rsidRPr="00610E9C">
        <w:rPr>
          <w:rFonts w:ascii="Times New Roman" w:hAnsi="Times New Roman"/>
          <w:b/>
          <w:color w:val="000000" w:themeColor="text1"/>
          <w:sz w:val="24"/>
          <w:szCs w:val="24"/>
        </w:rPr>
        <w:t>JUDEŢUL VRANCEA</w:t>
      </w:r>
    </w:p>
    <w:p w14:paraId="2319B2AF" w14:textId="77777777" w:rsidR="00CC0142" w:rsidRPr="00610E9C" w:rsidRDefault="00CC0142" w:rsidP="00CC0142">
      <w:pPr>
        <w:spacing w:after="0" w:line="240" w:lineRule="auto"/>
        <w:rPr>
          <w:rFonts w:ascii="Times New Roman" w:hAnsi="Times New Roman"/>
          <w:b/>
          <w:color w:val="000000" w:themeColor="text1"/>
          <w:sz w:val="24"/>
          <w:szCs w:val="24"/>
        </w:rPr>
      </w:pPr>
      <w:r w:rsidRPr="00610E9C">
        <w:rPr>
          <w:rFonts w:ascii="Times New Roman" w:hAnsi="Times New Roman"/>
          <w:b/>
          <w:color w:val="000000" w:themeColor="text1"/>
          <w:sz w:val="24"/>
          <w:szCs w:val="24"/>
        </w:rPr>
        <w:t>MUNICIPIUL ADJUD</w:t>
      </w:r>
    </w:p>
    <w:p w14:paraId="2BE8B180" w14:textId="77777777" w:rsidR="00CC0142" w:rsidRPr="00610E9C" w:rsidRDefault="00CC0142" w:rsidP="00CC0142">
      <w:pPr>
        <w:spacing w:after="0" w:line="240" w:lineRule="auto"/>
        <w:jc w:val="left"/>
        <w:rPr>
          <w:rFonts w:ascii="Times New Roman" w:hAnsi="Times New Roman"/>
          <w:b/>
          <w:color w:val="000000" w:themeColor="text1"/>
          <w:sz w:val="24"/>
          <w:szCs w:val="24"/>
        </w:rPr>
      </w:pPr>
      <w:r w:rsidRPr="00610E9C">
        <w:rPr>
          <w:rFonts w:ascii="Times New Roman" w:hAnsi="Times New Roman"/>
          <w:color w:val="000000" w:themeColor="text1"/>
          <w:sz w:val="24"/>
          <w:szCs w:val="24"/>
        </w:rPr>
        <w:t>Str. Stadionului Nr. 2</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Tel.: 0237/641           </w:t>
      </w:r>
      <w:hyperlink r:id="rId7" w:history="1">
        <w:r w:rsidRPr="00610E9C">
          <w:rPr>
            <w:rFonts w:ascii="Times New Roman" w:hAnsi="Times New Roman"/>
            <w:color w:val="000000" w:themeColor="text1"/>
            <w:sz w:val="24"/>
            <w:szCs w:val="24"/>
            <w:u w:val="single"/>
          </w:rPr>
          <w:t>uat@primariaadjud.ro</w:t>
        </w:r>
      </w:hyperlink>
      <w:r w:rsidRPr="00610E9C">
        <w:rPr>
          <w:rFonts w:ascii="Times New Roman" w:hAnsi="Times New Roman"/>
          <w:color w:val="000000" w:themeColor="text1"/>
          <w:sz w:val="24"/>
          <w:szCs w:val="24"/>
        </w:rPr>
        <w:t xml:space="preserve">            </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fax: 0237/641912</w:t>
      </w:r>
    </w:p>
    <w:p w14:paraId="18EE51BF" w14:textId="77777777" w:rsidR="00CC0142" w:rsidRPr="00610E9C" w:rsidRDefault="00CC0142" w:rsidP="00CC0142">
      <w:pPr>
        <w:spacing w:after="0" w:line="240" w:lineRule="auto"/>
        <w:jc w:val="left"/>
        <w:rPr>
          <w:rFonts w:ascii="Times New Roman" w:hAnsi="Times New Roman"/>
          <w:color w:val="000000" w:themeColor="text1"/>
          <w:sz w:val="24"/>
          <w:szCs w:val="24"/>
        </w:rPr>
      </w:pPr>
      <w:hyperlink r:id="rId8" w:history="1">
        <w:r w:rsidRPr="00610E9C">
          <w:rPr>
            <w:rFonts w:ascii="Times New Roman" w:hAnsi="Times New Roman"/>
            <w:color w:val="000000" w:themeColor="text1"/>
            <w:sz w:val="24"/>
            <w:szCs w:val="24"/>
            <w:u w:val="single"/>
          </w:rPr>
          <w:t>www.adjud.ro</w:t>
        </w:r>
      </w:hyperlink>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w:t>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r>
      <w:r w:rsidRPr="00610E9C">
        <w:rPr>
          <w:rFonts w:ascii="Times New Roman" w:hAnsi="Times New Roman"/>
          <w:color w:val="000000" w:themeColor="text1"/>
          <w:sz w:val="24"/>
          <w:szCs w:val="24"/>
        </w:rPr>
        <w:tab/>
        <w:t xml:space="preserve"> C.F.435049</w:t>
      </w:r>
    </w:p>
    <w:p w14:paraId="09C2C27D" w14:textId="77777777" w:rsidR="00CC0142" w:rsidRPr="00610E9C" w:rsidRDefault="00CC0142" w:rsidP="00CC0142">
      <w:pPr>
        <w:spacing w:after="0" w:line="240" w:lineRule="auto"/>
        <w:rPr>
          <w:rFonts w:ascii="Times New Roman" w:hAnsi="Times New Roman"/>
          <w:color w:val="000000" w:themeColor="text1"/>
          <w:sz w:val="24"/>
          <w:szCs w:val="24"/>
        </w:rPr>
      </w:pPr>
      <w:r w:rsidRPr="00610E9C">
        <w:rPr>
          <w:rFonts w:ascii="Times New Roman" w:hAnsi="Times New Roman"/>
          <w:noProof/>
          <w:color w:val="000000" w:themeColor="text1"/>
          <w:sz w:val="24"/>
          <w:szCs w:val="24"/>
          <w:lang w:val="en-US"/>
        </w:rPr>
        <mc:AlternateContent>
          <mc:Choice Requires="wps">
            <w:drawing>
              <wp:anchor distT="0" distB="0" distL="114300" distR="114300" simplePos="0" relativeHeight="251666432" behindDoc="0" locked="0" layoutInCell="1" allowOverlap="1" wp14:anchorId="2B527DB7" wp14:editId="16AD9A31">
                <wp:simplePos x="0" y="0"/>
                <wp:positionH relativeFrom="column">
                  <wp:posOffset>27940</wp:posOffset>
                </wp:positionH>
                <wp:positionV relativeFrom="paragraph">
                  <wp:posOffset>78105</wp:posOffset>
                </wp:positionV>
                <wp:extent cx="5864225" cy="0"/>
                <wp:effectExtent l="8890" t="11430" r="13335" b="7620"/>
                <wp:wrapNone/>
                <wp:docPr id="1370087704" name="Conector drept cu săgeată 1370087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4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2E6A0" id="_x0000_t32" coordsize="21600,21600" o:spt="32" o:oned="t" path="m,l21600,21600e" filled="f">
                <v:path arrowok="t" fillok="f" o:connecttype="none"/>
                <o:lock v:ext="edit" shapetype="t"/>
              </v:shapetype>
              <v:shape id="Conector drept cu săgeată 1370087704" o:spid="_x0000_s1026" type="#_x0000_t32" style="position:absolute;margin-left:2.2pt;margin-top:6.15pt;width:461.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"/>
            </w:pict>
          </mc:Fallback>
        </mc:AlternateContent>
      </w:r>
    </w:p>
    <w:p w14:paraId="0FABEE6F" w14:textId="77777777" w:rsidR="00CC0142" w:rsidRPr="00610E9C" w:rsidRDefault="00CC0142" w:rsidP="00CC0142">
      <w:pPr>
        <w:spacing w:after="0" w:line="240" w:lineRule="auto"/>
        <w:rPr>
          <w:rFonts w:ascii="Times New Roman" w:eastAsiaTheme="minorHAnsi" w:hAnsi="Times New Roman"/>
          <w:color w:val="000000" w:themeColor="text1"/>
          <w:kern w:val="2"/>
          <w:sz w:val="24"/>
          <w:szCs w:val="24"/>
          <w14:ligatures w14:val="standardContextual"/>
        </w:rPr>
      </w:pPr>
      <w:r w:rsidRPr="00610E9C">
        <w:rPr>
          <w:rFonts w:ascii="Times New Roman" w:eastAsiaTheme="minorHAnsi" w:hAnsi="Times New Roman"/>
          <w:color w:val="000000" w:themeColor="text1"/>
          <w:kern w:val="2"/>
          <w:sz w:val="24"/>
          <w:szCs w:val="24"/>
          <w14:ligatures w14:val="standardContextual"/>
        </w:rPr>
        <w:t>PRIMAR</w:t>
      </w:r>
    </w:p>
    <w:p w14:paraId="51E6D491" w14:textId="77777777" w:rsidR="00CC0142" w:rsidRPr="00610E9C" w:rsidRDefault="00CC0142" w:rsidP="00CC0142">
      <w:pPr>
        <w:rPr>
          <w:color w:val="000000" w:themeColor="text1"/>
        </w:rPr>
      </w:pPr>
    </w:p>
    <w:p w14:paraId="1F759A04" w14:textId="77777777" w:rsidR="00CC0142" w:rsidRPr="00610E9C" w:rsidRDefault="00CC0142" w:rsidP="00CC0142">
      <w:pPr>
        <w:rPr>
          <w:color w:val="000000" w:themeColor="text1"/>
        </w:rPr>
      </w:pPr>
    </w:p>
    <w:p w14:paraId="7DA24F09" w14:textId="77777777" w:rsidR="00CC0142" w:rsidRPr="00610E9C" w:rsidRDefault="00CC0142" w:rsidP="00CC0142">
      <w:pPr>
        <w:rPr>
          <w:color w:val="000000" w:themeColor="text1"/>
        </w:rPr>
      </w:pPr>
    </w:p>
    <w:p w14:paraId="56BF0654" w14:textId="77777777" w:rsidR="00CC0142" w:rsidRPr="00610E9C" w:rsidRDefault="00CC0142" w:rsidP="00CC0142">
      <w:pPr>
        <w:spacing w:after="0" w:line="240" w:lineRule="auto"/>
        <w:rPr>
          <w:rFonts w:ascii="Times New Roman" w:hAnsi="Times New Roman"/>
          <w:b/>
          <w:bCs/>
          <w:color w:val="000000" w:themeColor="text1"/>
          <w:sz w:val="28"/>
          <w:szCs w:val="28"/>
        </w:rPr>
      </w:pPr>
      <w:r w:rsidRPr="00610E9C">
        <w:rPr>
          <w:rFonts w:ascii="Times New Roman" w:hAnsi="Times New Roman"/>
          <w:b/>
          <w:bCs/>
          <w:color w:val="000000" w:themeColor="text1"/>
          <w:sz w:val="28"/>
          <w:szCs w:val="28"/>
        </w:rPr>
        <w:t>BIBLIOGRAFIE</w:t>
      </w:r>
    </w:p>
    <w:p w14:paraId="79629A4E" w14:textId="77777777" w:rsidR="00CC0142" w:rsidRPr="00610E9C" w:rsidRDefault="00CC0142" w:rsidP="00CC0142">
      <w:pPr>
        <w:spacing w:after="0" w:line="240" w:lineRule="auto"/>
        <w:rPr>
          <w:rFonts w:ascii="Times New Roman" w:hAnsi="Times New Roman"/>
          <w:color w:val="000000" w:themeColor="text1"/>
          <w:sz w:val="24"/>
          <w:szCs w:val="24"/>
          <w:shd w:val="clear" w:color="auto" w:fill="FFFFFF"/>
        </w:rPr>
      </w:pPr>
      <w:r w:rsidRPr="00610E9C">
        <w:rPr>
          <w:rFonts w:ascii="Times New Roman" w:hAnsi="Times New Roman"/>
          <w:color w:val="000000" w:themeColor="text1"/>
          <w:sz w:val="24"/>
          <w:szCs w:val="24"/>
        </w:rPr>
        <w:t xml:space="preserve">pentru examenul de promovare în funcție contractuală pentru care este prevăzut un nivel de studii superior, a personalului contractul din cadrul aparatului de specialitate al primarului Municipiului Adjud, județul Vrancea – Rusu Ramona – secretar-dactilograf IA din cadrul Serviciului administrație publică locală – Compartiment relații publice și registratură </w:t>
      </w:r>
      <w:r w:rsidRPr="00610E9C">
        <w:rPr>
          <w:rFonts w:ascii="Times New Roman" w:hAnsi="Times New Roman"/>
          <w:color w:val="000000" w:themeColor="text1"/>
          <w:sz w:val="24"/>
          <w:szCs w:val="24"/>
          <w:shd w:val="clear" w:color="auto" w:fill="FFFFFF"/>
        </w:rPr>
        <w:t>a aparatului de specialitate al primarului Municipiului Adjud</w:t>
      </w:r>
    </w:p>
    <w:p w14:paraId="56C6A1B7" w14:textId="77777777" w:rsidR="00CC0142" w:rsidRPr="00610E9C" w:rsidRDefault="00CC0142" w:rsidP="00CC0142">
      <w:pPr>
        <w:spacing w:after="0" w:line="240" w:lineRule="auto"/>
        <w:rPr>
          <w:rFonts w:ascii="Times New Roman" w:hAnsi="Times New Roman"/>
          <w:color w:val="000000" w:themeColor="text1"/>
          <w:sz w:val="24"/>
          <w:szCs w:val="24"/>
          <w:u w:val="single"/>
          <w:shd w:val="clear" w:color="auto" w:fill="FFFFFF"/>
        </w:rPr>
      </w:pPr>
    </w:p>
    <w:p w14:paraId="1D36BB3B" w14:textId="77777777" w:rsidR="00CC0142" w:rsidRPr="00610E9C" w:rsidRDefault="00CC0142" w:rsidP="00CC0142">
      <w:pPr>
        <w:spacing w:after="0" w:line="240" w:lineRule="auto"/>
        <w:jc w:val="left"/>
        <w:rPr>
          <w:rFonts w:ascii="Times New Roman" w:hAnsi="Times New Roman"/>
          <w:color w:val="000000" w:themeColor="text1"/>
          <w:sz w:val="24"/>
          <w:szCs w:val="24"/>
          <w:u w:val="single"/>
          <w:shd w:val="clear" w:color="auto" w:fill="FFFFFF"/>
        </w:rPr>
      </w:pPr>
      <w:r w:rsidRPr="00610E9C">
        <w:rPr>
          <w:rFonts w:ascii="Times New Roman" w:hAnsi="Times New Roman"/>
          <w:color w:val="000000" w:themeColor="text1"/>
          <w:sz w:val="24"/>
          <w:szCs w:val="24"/>
          <w:u w:val="single"/>
          <w:shd w:val="clear" w:color="auto" w:fill="FFFFFF"/>
        </w:rPr>
        <w:t>Bibliografie:</w:t>
      </w:r>
    </w:p>
    <w:p w14:paraId="57B9806D"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Constituția României, republicată,</w:t>
      </w:r>
    </w:p>
    <w:p w14:paraId="0280C612"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de Urgență a Guvernului nr.57/2019 privind Codul administrativ, cu modificările și completările ulterioare:</w:t>
      </w:r>
    </w:p>
    <w:p w14:paraId="213B464E"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I,</w:t>
      </w:r>
    </w:p>
    <w:p w14:paraId="7A04E6CA"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II a, titlul I și titlul II,</w:t>
      </w:r>
    </w:p>
    <w:p w14:paraId="2916DD07"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IV a, titlul I,</w:t>
      </w:r>
    </w:p>
    <w:p w14:paraId="6D2A22F1"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VI a, titlul I, titlul II ȘI titlul III</w:t>
      </w:r>
    </w:p>
    <w:p w14:paraId="048B69BF"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Guvernului nr.137/2000 privind prevenirea si sancționarea  tuturor formelor de discriminare, republicată, cu modificările și completările ulterioare,</w:t>
      </w:r>
    </w:p>
    <w:p w14:paraId="736470F7"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Legea nr.202/2002 privind egalitatea de șanse și tratament între femei și bărbați, republicată, cu modificările și completările ulterioare,</w:t>
      </w:r>
    </w:p>
    <w:p w14:paraId="6F4EB6DA"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Guvernului nr.27/2002 privind reglementarea activității de soluționare a petițiilor, cu modificările și completările ulterioare,</w:t>
      </w:r>
    </w:p>
    <w:p w14:paraId="39C9C49A" w14:textId="77777777" w:rsidR="00CC0142" w:rsidRPr="00610E9C" w:rsidRDefault="00CC0142" w:rsidP="00CC0142">
      <w:pPr>
        <w:numPr>
          <w:ilvl w:val="0"/>
          <w:numId w:val="4"/>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Legea nr.544/2001 privind liberul acces la informații de interes public, cu modificările și completările ulterioare,</w:t>
      </w:r>
    </w:p>
    <w:p w14:paraId="0C882815" w14:textId="77777777" w:rsidR="00CC0142" w:rsidRPr="00610E9C" w:rsidRDefault="00CC0142" w:rsidP="00CC0142">
      <w:pPr>
        <w:pStyle w:val="Listparagraf"/>
        <w:numPr>
          <w:ilvl w:val="0"/>
          <w:numId w:val="4"/>
        </w:numPr>
        <w:spacing w:after="0" w:line="240" w:lineRule="auto"/>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Hotărârea Guvernului nr.123/2002 pentru aprobarea Normelor metodologice de aplicarea a Legii nr.544/2001 privind liberul acces la informații de interes public, cu modificările și completările ulterioare.</w:t>
      </w:r>
    </w:p>
    <w:p w14:paraId="5E7662D4" w14:textId="77777777" w:rsidR="00CC0142" w:rsidRPr="00610E9C" w:rsidRDefault="00CC0142" w:rsidP="00CC0142">
      <w:pPr>
        <w:spacing w:after="0" w:line="240" w:lineRule="auto"/>
        <w:jc w:val="both"/>
        <w:rPr>
          <w:rFonts w:ascii="Times New Roman" w:hAnsi="Times New Roman"/>
          <w:color w:val="000000" w:themeColor="text1"/>
          <w:sz w:val="24"/>
          <w:szCs w:val="24"/>
        </w:rPr>
      </w:pPr>
    </w:p>
    <w:p w14:paraId="7EBA3781" w14:textId="77777777" w:rsidR="00CC0142" w:rsidRPr="00610E9C" w:rsidRDefault="00CC0142" w:rsidP="00CC0142">
      <w:pPr>
        <w:spacing w:after="0" w:line="240" w:lineRule="auto"/>
        <w:jc w:val="both"/>
        <w:rPr>
          <w:rFonts w:ascii="Times New Roman" w:hAnsi="Times New Roman"/>
          <w:color w:val="000000" w:themeColor="text1"/>
          <w:sz w:val="24"/>
          <w:szCs w:val="24"/>
          <w:u w:val="single"/>
        </w:rPr>
      </w:pPr>
      <w:r w:rsidRPr="00610E9C">
        <w:rPr>
          <w:rFonts w:ascii="Times New Roman" w:hAnsi="Times New Roman"/>
          <w:color w:val="000000" w:themeColor="text1"/>
          <w:sz w:val="24"/>
          <w:szCs w:val="24"/>
          <w:u w:val="single"/>
        </w:rPr>
        <w:t>Tematică:</w:t>
      </w:r>
    </w:p>
    <w:p w14:paraId="48F03D8F" w14:textId="77777777" w:rsidR="00CC0142" w:rsidRPr="00610E9C" w:rsidRDefault="00CC0142" w:rsidP="00CC0142">
      <w:pPr>
        <w:pStyle w:val="Listparagraf"/>
        <w:numPr>
          <w:ilvl w:val="0"/>
          <w:numId w:val="6"/>
        </w:numPr>
        <w:spacing w:after="0" w:line="240" w:lineRule="auto"/>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Constituția României, republicată – întotalitate,</w:t>
      </w:r>
    </w:p>
    <w:p w14:paraId="43766DCB" w14:textId="77777777" w:rsidR="00CC0142" w:rsidRPr="00610E9C" w:rsidRDefault="00CC0142" w:rsidP="00CC0142">
      <w:pPr>
        <w:numPr>
          <w:ilvl w:val="0"/>
          <w:numId w:val="6"/>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de Urgență a Guvernului nr.57/2019 privind Codul administrativ, cu modificările și completările ulterioare:</w:t>
      </w:r>
    </w:p>
    <w:p w14:paraId="315ECC3B"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I,</w:t>
      </w:r>
    </w:p>
    <w:p w14:paraId="1CCDB1DA"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II a, titlul I și titlul II,</w:t>
      </w:r>
    </w:p>
    <w:p w14:paraId="1A2CB770"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IV a, titlul I,</w:t>
      </w:r>
    </w:p>
    <w:p w14:paraId="408602DA" w14:textId="77777777" w:rsidR="00CC0142" w:rsidRPr="00610E9C" w:rsidRDefault="00CC0142" w:rsidP="00CC0142">
      <w:pPr>
        <w:numPr>
          <w:ilvl w:val="0"/>
          <w:numId w:val="5"/>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Partea a VI a, titlul I, titlul II și titlul III</w:t>
      </w:r>
    </w:p>
    <w:p w14:paraId="702843C1" w14:textId="77777777" w:rsidR="00CC0142" w:rsidRPr="00610E9C" w:rsidRDefault="00CC0142" w:rsidP="00CC0142">
      <w:pPr>
        <w:numPr>
          <w:ilvl w:val="0"/>
          <w:numId w:val="6"/>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Guvernului nr.137/2000 privind prevenirea si sancționarea  tuturor formelor de discriminare, republicată, cu modificările și completările ulterioare – în totalitate,</w:t>
      </w:r>
    </w:p>
    <w:p w14:paraId="53BC25CB" w14:textId="77777777" w:rsidR="00CC0142" w:rsidRPr="00610E9C" w:rsidRDefault="00CC0142" w:rsidP="00CC0142">
      <w:pPr>
        <w:numPr>
          <w:ilvl w:val="0"/>
          <w:numId w:val="6"/>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lastRenderedPageBreak/>
        <w:t>Legea nr.202/2002 privind egalitatea de șanse și tratament între femei și bărbați, republicată, cu modificările și completările ulterioare – în totalitate,</w:t>
      </w:r>
    </w:p>
    <w:p w14:paraId="7402BF20" w14:textId="77777777" w:rsidR="00CC0142" w:rsidRPr="00610E9C" w:rsidRDefault="00CC0142" w:rsidP="00CC0142">
      <w:pPr>
        <w:numPr>
          <w:ilvl w:val="0"/>
          <w:numId w:val="6"/>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Ordonanța Guvernului nr.27/2002 privind reglementarea activității de soluționare a petițiilor, cu modificările și completările ulterioare – în totalitate,</w:t>
      </w:r>
    </w:p>
    <w:p w14:paraId="286B1B6C" w14:textId="77777777" w:rsidR="00CC0142" w:rsidRPr="00610E9C" w:rsidRDefault="00CC0142" w:rsidP="00CC0142">
      <w:pPr>
        <w:numPr>
          <w:ilvl w:val="0"/>
          <w:numId w:val="6"/>
        </w:numPr>
        <w:spacing w:after="0" w:line="240" w:lineRule="auto"/>
        <w:contextualSpacing/>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Legea nr.544/2001 privind liberul acces la informații de interes public, cu modificările și completările ulterioare – în totalitate,</w:t>
      </w:r>
    </w:p>
    <w:p w14:paraId="3007CE2F" w14:textId="77777777" w:rsidR="00CC0142" w:rsidRPr="00610E9C" w:rsidRDefault="00CC0142" w:rsidP="00CC0142">
      <w:pPr>
        <w:pStyle w:val="Listparagraf"/>
        <w:numPr>
          <w:ilvl w:val="0"/>
          <w:numId w:val="6"/>
        </w:numPr>
        <w:spacing w:after="0" w:line="240" w:lineRule="auto"/>
        <w:jc w:val="both"/>
        <w:rPr>
          <w:rFonts w:ascii="Times New Roman" w:hAnsi="Times New Roman"/>
          <w:color w:val="000000" w:themeColor="text1"/>
          <w:sz w:val="24"/>
          <w:szCs w:val="24"/>
        </w:rPr>
      </w:pPr>
      <w:r w:rsidRPr="00610E9C">
        <w:rPr>
          <w:rFonts w:ascii="Times New Roman" w:hAnsi="Times New Roman"/>
          <w:color w:val="000000" w:themeColor="text1"/>
          <w:sz w:val="24"/>
          <w:szCs w:val="24"/>
        </w:rPr>
        <w:t>Hotărârea Guvernului nr.123/2002 pentru aprobarea Normelor metodologice de aplicarea a Legii nr.544/2001 privind liberul acces la informații de interes public, cu modificările și completările ulterioare – în totalitate.</w:t>
      </w:r>
    </w:p>
    <w:p w14:paraId="367DB3A5" w14:textId="77777777" w:rsidR="00CC0142" w:rsidRPr="00610E9C" w:rsidRDefault="00CC0142" w:rsidP="00CC0142">
      <w:pPr>
        <w:spacing w:after="0" w:line="240" w:lineRule="auto"/>
        <w:jc w:val="both"/>
        <w:rPr>
          <w:rFonts w:ascii="Times New Roman" w:hAnsi="Times New Roman"/>
          <w:color w:val="000000" w:themeColor="text1"/>
          <w:sz w:val="24"/>
          <w:szCs w:val="24"/>
        </w:rPr>
      </w:pPr>
    </w:p>
    <w:p w14:paraId="0F61A13A" w14:textId="77777777" w:rsidR="00CC0142" w:rsidRPr="00610E9C" w:rsidRDefault="00CC0142" w:rsidP="00CC0142">
      <w:pPr>
        <w:spacing w:after="0" w:line="240" w:lineRule="auto"/>
        <w:jc w:val="both"/>
        <w:rPr>
          <w:rFonts w:ascii="Times New Roman" w:hAnsi="Times New Roman"/>
          <w:color w:val="000000" w:themeColor="text1"/>
          <w:sz w:val="24"/>
          <w:szCs w:val="24"/>
        </w:rPr>
      </w:pPr>
    </w:p>
    <w:p w14:paraId="2F72F135" w14:textId="77777777" w:rsidR="00CC0142" w:rsidRPr="00610E9C" w:rsidRDefault="00CC0142" w:rsidP="00CC0142">
      <w:pPr>
        <w:spacing w:after="0" w:line="240" w:lineRule="auto"/>
        <w:rPr>
          <w:rFonts w:ascii="Times New Roman" w:hAnsi="Times New Roman"/>
          <w:b/>
          <w:color w:val="000000" w:themeColor="text1"/>
          <w:sz w:val="24"/>
          <w:szCs w:val="24"/>
        </w:rPr>
      </w:pPr>
      <w:r w:rsidRPr="00610E9C">
        <w:rPr>
          <w:rFonts w:ascii="Times New Roman" w:hAnsi="Times New Roman"/>
          <w:b/>
          <w:color w:val="000000" w:themeColor="text1"/>
          <w:sz w:val="24"/>
          <w:szCs w:val="24"/>
        </w:rPr>
        <w:t>PRIMAR,</w:t>
      </w:r>
    </w:p>
    <w:p w14:paraId="679C4E80" w14:textId="77777777" w:rsidR="00CC0142" w:rsidRPr="00610E9C" w:rsidRDefault="00CC0142" w:rsidP="00CC0142">
      <w:pPr>
        <w:rPr>
          <w:color w:val="000000" w:themeColor="text1"/>
        </w:rPr>
      </w:pPr>
      <w:r w:rsidRPr="00610E9C">
        <w:rPr>
          <w:rFonts w:ascii="Times New Roman" w:eastAsia="Times New Roman" w:hAnsi="Times New Roman"/>
          <w:b/>
          <w:noProof/>
          <w:color w:val="000000" w:themeColor="text1"/>
          <w:sz w:val="24"/>
          <w:szCs w:val="24"/>
          <w:lang w:eastAsia="ro-RO"/>
        </w:rPr>
        <w:t>ec. Gerge Claudiu Nica</w:t>
      </w:r>
    </w:p>
    <w:p w14:paraId="727C72F1" w14:textId="77777777" w:rsidR="00CC0142" w:rsidRPr="00610E9C" w:rsidRDefault="00CC0142" w:rsidP="00CC0142">
      <w:pPr>
        <w:rPr>
          <w:color w:val="000000" w:themeColor="text1"/>
        </w:rPr>
      </w:pPr>
    </w:p>
    <w:p w14:paraId="6AFB57AD" w14:textId="77777777" w:rsidR="001322FF" w:rsidRDefault="001322FF" w:rsidP="001322FF">
      <w:pPr>
        <w:spacing w:after="0" w:line="240" w:lineRule="auto"/>
        <w:jc w:val="both"/>
        <w:rPr>
          <w:rFonts w:ascii="Times New Roman" w:hAnsi="Times New Roman"/>
          <w:sz w:val="24"/>
          <w:szCs w:val="24"/>
        </w:rPr>
      </w:pPr>
    </w:p>
    <w:p w14:paraId="50388F7D" w14:textId="77777777" w:rsidR="001322FF" w:rsidRDefault="001322FF" w:rsidP="001322FF">
      <w:pPr>
        <w:spacing w:after="0" w:line="240" w:lineRule="auto"/>
        <w:jc w:val="both"/>
        <w:rPr>
          <w:rFonts w:ascii="Times New Roman" w:hAnsi="Times New Roman"/>
          <w:b/>
          <w:sz w:val="24"/>
          <w:szCs w:val="24"/>
        </w:rPr>
      </w:pPr>
    </w:p>
    <w:p w14:paraId="1666C418" w14:textId="77777777" w:rsidR="001E17A0" w:rsidRDefault="001E17A0" w:rsidP="001322FF">
      <w:pPr>
        <w:spacing w:after="0" w:line="240" w:lineRule="auto"/>
        <w:jc w:val="both"/>
        <w:rPr>
          <w:rFonts w:ascii="Times New Roman" w:hAnsi="Times New Roman"/>
          <w:sz w:val="24"/>
          <w:szCs w:val="24"/>
        </w:rPr>
      </w:pPr>
    </w:p>
    <w:p w14:paraId="24E59A29" w14:textId="77777777" w:rsidR="001322FF" w:rsidRDefault="001322FF" w:rsidP="001322FF">
      <w:pPr>
        <w:spacing w:after="0" w:line="240" w:lineRule="auto"/>
        <w:jc w:val="both"/>
        <w:rPr>
          <w:rFonts w:ascii="Times New Roman" w:hAnsi="Times New Roman"/>
          <w:sz w:val="24"/>
          <w:szCs w:val="24"/>
        </w:rPr>
      </w:pPr>
    </w:p>
    <w:sectPr w:rsidR="001322FF" w:rsidSect="001322FF">
      <w:pgSz w:w="11906" w:h="16838"/>
      <w:pgMar w:top="851" w:right="85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60338"/>
    <w:multiLevelType w:val="hybridMultilevel"/>
    <w:tmpl w:val="E8AEED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B010F1D"/>
    <w:multiLevelType w:val="hybridMultilevel"/>
    <w:tmpl w:val="14B4AB78"/>
    <w:lvl w:ilvl="0" w:tplc="0418000B">
      <w:start w:val="1"/>
      <w:numFmt w:val="bullet"/>
      <w:lvlText w:val=""/>
      <w:lvlJc w:val="left"/>
      <w:pPr>
        <w:ind w:left="775" w:hanging="360"/>
      </w:pPr>
      <w:rPr>
        <w:rFonts w:ascii="Wingdings" w:hAnsi="Wingdings"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2" w15:restartNumberingAfterBreak="0">
    <w:nsid w:val="4A3F1F49"/>
    <w:multiLevelType w:val="hybridMultilevel"/>
    <w:tmpl w:val="547A3A62"/>
    <w:lvl w:ilvl="0" w:tplc="4790CFDC">
      <w:start w:val="1"/>
      <w:numFmt w:val="decimal"/>
      <w:lvlText w:val="%1."/>
      <w:lvlJc w:val="left"/>
      <w:pPr>
        <w:ind w:left="720" w:hanging="360"/>
      </w:pPr>
      <w:rPr>
        <w:rFonts w:ascii="Times New Roman" w:eastAsia="Calibri" w:hAnsi="Times New Roman" w:cs="Times New Roman"/>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603176C9"/>
    <w:multiLevelType w:val="hybridMultilevel"/>
    <w:tmpl w:val="89C84D28"/>
    <w:lvl w:ilvl="0" w:tplc="0418000D">
      <w:start w:val="1"/>
      <w:numFmt w:val="bullet"/>
      <w:lvlText w:val=""/>
      <w:lvlJc w:val="left"/>
      <w:pPr>
        <w:ind w:left="775" w:hanging="360"/>
      </w:pPr>
      <w:rPr>
        <w:rFonts w:ascii="Wingdings" w:hAnsi="Wingdings"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4" w15:restartNumberingAfterBreak="0">
    <w:nsid w:val="75772834"/>
    <w:multiLevelType w:val="hybridMultilevel"/>
    <w:tmpl w:val="77EE49FC"/>
    <w:lvl w:ilvl="0" w:tplc="23EC9688">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7A5B4E5B"/>
    <w:multiLevelType w:val="hybridMultilevel"/>
    <w:tmpl w:val="6C3CD8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127695151">
    <w:abstractNumId w:val="3"/>
  </w:num>
  <w:num w:numId="2" w16cid:durableId="884636276">
    <w:abstractNumId w:val="1"/>
  </w:num>
  <w:num w:numId="3" w16cid:durableId="1097676514">
    <w:abstractNumId w:val="0"/>
  </w:num>
  <w:num w:numId="4" w16cid:durableId="1775861640">
    <w:abstractNumId w:val="2"/>
  </w:num>
  <w:num w:numId="5" w16cid:durableId="1657104499">
    <w:abstractNumId w:val="4"/>
  </w:num>
  <w:num w:numId="6" w16cid:durableId="13910047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2FF"/>
    <w:rsid w:val="000766A6"/>
    <w:rsid w:val="001322FF"/>
    <w:rsid w:val="00154C3E"/>
    <w:rsid w:val="001E17A0"/>
    <w:rsid w:val="00345DA8"/>
    <w:rsid w:val="00352223"/>
    <w:rsid w:val="003B1B5F"/>
    <w:rsid w:val="004A4555"/>
    <w:rsid w:val="004C77DD"/>
    <w:rsid w:val="005172D0"/>
    <w:rsid w:val="00544A10"/>
    <w:rsid w:val="007668DC"/>
    <w:rsid w:val="009E7EDE"/>
    <w:rsid w:val="009F13DA"/>
    <w:rsid w:val="00B74AC1"/>
    <w:rsid w:val="00B96713"/>
    <w:rsid w:val="00BC19D8"/>
    <w:rsid w:val="00BD42CF"/>
    <w:rsid w:val="00CC0142"/>
    <w:rsid w:val="00F7428D"/>
    <w:rsid w:val="00F806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2552B"/>
  <w15:chartTrackingRefBased/>
  <w15:docId w15:val="{2162E547-BB33-42A3-BB26-B1327DB6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2FF"/>
    <w:pPr>
      <w:spacing w:after="200" w:line="360" w:lineRule="auto"/>
      <w:jc w:val="center"/>
    </w:pPr>
    <w:rPr>
      <w:rFonts w:ascii="Calibri" w:eastAsia="Calibri" w:hAnsi="Calibri" w:cs="Times New Roman"/>
      <w:kern w:val="0"/>
      <w14:ligatures w14:val="none"/>
    </w:rPr>
  </w:style>
  <w:style w:type="paragraph" w:styleId="Titlu1">
    <w:name w:val="heading 1"/>
    <w:basedOn w:val="Normal"/>
    <w:next w:val="Normal"/>
    <w:link w:val="Titlu1Caracter"/>
    <w:uiPriority w:val="9"/>
    <w:qFormat/>
    <w:rsid w:val="001322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322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322F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322F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322F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322F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322F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322F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322F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322F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322F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322F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322F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322F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322F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322F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322F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322FF"/>
    <w:rPr>
      <w:rFonts w:eastAsiaTheme="majorEastAsia" w:cstheme="majorBidi"/>
      <w:color w:val="272727" w:themeColor="text1" w:themeTint="D8"/>
    </w:rPr>
  </w:style>
  <w:style w:type="paragraph" w:styleId="Titlu">
    <w:name w:val="Title"/>
    <w:basedOn w:val="Normal"/>
    <w:next w:val="Normal"/>
    <w:link w:val="TitluCaracter"/>
    <w:uiPriority w:val="10"/>
    <w:qFormat/>
    <w:rsid w:val="00132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322F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322F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322F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322FF"/>
    <w:pPr>
      <w:spacing w:before="160"/>
    </w:pPr>
    <w:rPr>
      <w:i/>
      <w:iCs/>
      <w:color w:val="404040" w:themeColor="text1" w:themeTint="BF"/>
    </w:rPr>
  </w:style>
  <w:style w:type="character" w:customStyle="1" w:styleId="CitatCaracter">
    <w:name w:val="Citat Caracter"/>
    <w:basedOn w:val="Fontdeparagrafimplicit"/>
    <w:link w:val="Citat"/>
    <w:uiPriority w:val="29"/>
    <w:rsid w:val="001322FF"/>
    <w:rPr>
      <w:i/>
      <w:iCs/>
      <w:color w:val="404040" w:themeColor="text1" w:themeTint="BF"/>
    </w:rPr>
  </w:style>
  <w:style w:type="paragraph" w:styleId="Listparagraf">
    <w:name w:val="List Paragraph"/>
    <w:basedOn w:val="Normal"/>
    <w:uiPriority w:val="34"/>
    <w:qFormat/>
    <w:rsid w:val="001322FF"/>
    <w:pPr>
      <w:ind w:left="720"/>
      <w:contextualSpacing/>
    </w:pPr>
  </w:style>
  <w:style w:type="character" w:styleId="Accentuareintens">
    <w:name w:val="Intense Emphasis"/>
    <w:basedOn w:val="Fontdeparagrafimplicit"/>
    <w:uiPriority w:val="21"/>
    <w:qFormat/>
    <w:rsid w:val="001322FF"/>
    <w:rPr>
      <w:i/>
      <w:iCs/>
      <w:color w:val="2F5496" w:themeColor="accent1" w:themeShade="BF"/>
    </w:rPr>
  </w:style>
  <w:style w:type="paragraph" w:styleId="Citatintens">
    <w:name w:val="Intense Quote"/>
    <w:basedOn w:val="Normal"/>
    <w:next w:val="Normal"/>
    <w:link w:val="CitatintensCaracter"/>
    <w:uiPriority w:val="30"/>
    <w:qFormat/>
    <w:rsid w:val="001322FF"/>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CitatintensCaracter">
    <w:name w:val="Citat intens Caracter"/>
    <w:basedOn w:val="Fontdeparagrafimplicit"/>
    <w:link w:val="Citatintens"/>
    <w:uiPriority w:val="30"/>
    <w:rsid w:val="001322FF"/>
    <w:rPr>
      <w:i/>
      <w:iCs/>
      <w:color w:val="2F5496" w:themeColor="accent1" w:themeShade="BF"/>
    </w:rPr>
  </w:style>
  <w:style w:type="character" w:styleId="Referireintens">
    <w:name w:val="Intense Reference"/>
    <w:basedOn w:val="Fontdeparagrafimplicit"/>
    <w:uiPriority w:val="32"/>
    <w:qFormat/>
    <w:rsid w:val="001322FF"/>
    <w:rPr>
      <w:b/>
      <w:bCs/>
      <w:smallCaps/>
      <w:color w:val="2F5496" w:themeColor="accent1" w:themeShade="BF"/>
      <w:spacing w:val="5"/>
    </w:rPr>
  </w:style>
  <w:style w:type="character" w:styleId="Hyperlink">
    <w:name w:val="Hyperlink"/>
    <w:basedOn w:val="Fontdeparagrafimplicit"/>
    <w:uiPriority w:val="99"/>
    <w:unhideWhenUsed/>
    <w:rsid w:val="001322FF"/>
    <w:rPr>
      <w:color w:val="0563C1" w:themeColor="hyperlink"/>
      <w:u w:val="single"/>
    </w:rPr>
  </w:style>
  <w:style w:type="character" w:styleId="Robust">
    <w:name w:val="Strong"/>
    <w:basedOn w:val="Fontdeparagrafimplicit"/>
    <w:uiPriority w:val="22"/>
    <w:qFormat/>
    <w:rsid w:val="001322FF"/>
    <w:rPr>
      <w:b/>
      <w:bCs/>
    </w:rPr>
  </w:style>
  <w:style w:type="paragraph" w:styleId="NormalWeb">
    <w:name w:val="Normal (Web)"/>
    <w:basedOn w:val="Normal"/>
    <w:uiPriority w:val="99"/>
    <w:semiHidden/>
    <w:unhideWhenUsed/>
    <w:rsid w:val="001322FF"/>
    <w:pPr>
      <w:spacing w:before="100" w:beforeAutospacing="1" w:after="100" w:afterAutospacing="1" w:line="240" w:lineRule="auto"/>
      <w:jc w:val="left"/>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jud.ro" TargetMode="External"/><Relationship Id="rId3" Type="http://schemas.openxmlformats.org/officeDocument/2006/relationships/settings" Target="settings.xml"/><Relationship Id="rId7" Type="http://schemas.openxmlformats.org/officeDocument/2006/relationships/hyperlink" Target="mailto:uat@primariaadjud.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jud.ro" TargetMode="External"/><Relationship Id="rId5" Type="http://schemas.openxmlformats.org/officeDocument/2006/relationships/hyperlink" Target="mailto:uat@primariaadjud.r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951</Words>
  <Characters>5520</Characters>
  <Application>Microsoft Office Word</Application>
  <DocSecurity>0</DocSecurity>
  <Lines>46</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dc:creator>
  <cp:keywords/>
  <dc:description/>
  <cp:lastModifiedBy>Cami</cp:lastModifiedBy>
  <cp:revision>7</cp:revision>
  <dcterms:created xsi:type="dcterms:W3CDTF">2026-10-28T13:18:00Z</dcterms:created>
  <dcterms:modified xsi:type="dcterms:W3CDTF">2026-11-03T13:22:00Z</dcterms:modified>
</cp:coreProperties>
</file>