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5756" w14:textId="6782A59E" w:rsidR="00480020" w:rsidRPr="002B052F" w:rsidRDefault="00C754B9" w:rsidP="00A6287E">
      <w:pPr>
        <w:pStyle w:val="Frspaiere"/>
        <w:jc w:val="both"/>
        <w:rPr>
          <w:rFonts w:ascii="Times New Roman" w:hAnsi="Times New Roman" w:cs="Times New Roman"/>
          <w:sz w:val="24"/>
          <w:szCs w:val="24"/>
        </w:rPr>
      </w:pPr>
      <w:r w:rsidRPr="00C754B9">
        <w:rPr>
          <w:rFonts w:ascii="Times New Roman" w:hAnsi="Times New Roman" w:cs="Times New Roman"/>
          <w:color w:val="000000" w:themeColor="text1"/>
          <w:sz w:val="24"/>
          <w:szCs w:val="24"/>
        </w:rPr>
        <w:t xml:space="preserve">Nr. </w:t>
      </w:r>
      <w:r w:rsidRPr="00C754B9">
        <w:rPr>
          <w:rFonts w:ascii="Times New Roman" w:hAnsi="Times New Roman" w:cs="Times New Roman"/>
          <w:b/>
          <w:bCs/>
          <w:color w:val="000000" w:themeColor="text1"/>
          <w:sz w:val="24"/>
          <w:szCs w:val="24"/>
        </w:rPr>
        <w:t>12/69387/(RU)69388</w:t>
      </w:r>
      <w:r w:rsidRPr="00C754B9">
        <w:rPr>
          <w:rFonts w:ascii="Times New Roman" w:hAnsi="Times New Roman" w:cs="Times New Roman"/>
          <w:color w:val="000000" w:themeColor="text1"/>
          <w:sz w:val="24"/>
          <w:szCs w:val="24"/>
        </w:rPr>
        <w:t xml:space="preserve"> din 23.10.2026</w:t>
      </w:r>
      <w:r w:rsidR="00240054">
        <w:rPr>
          <w:rFonts w:ascii="Times New Roman" w:hAnsi="Times New Roman" w:cs="Times New Roman"/>
          <w:color w:val="EE0000"/>
          <w:sz w:val="24"/>
          <w:szCs w:val="24"/>
        </w:rPr>
        <w:tab/>
      </w:r>
      <w:r w:rsidR="00240054">
        <w:rPr>
          <w:rFonts w:ascii="Times New Roman" w:hAnsi="Times New Roman" w:cs="Times New Roman"/>
          <w:color w:val="EE0000"/>
          <w:sz w:val="24"/>
          <w:szCs w:val="24"/>
        </w:rPr>
        <w:tab/>
      </w:r>
      <w:r>
        <w:rPr>
          <w:rFonts w:ascii="Times New Roman" w:hAnsi="Times New Roman" w:cs="Times New Roman"/>
          <w:color w:val="EE0000"/>
          <w:sz w:val="24"/>
          <w:szCs w:val="24"/>
        </w:rPr>
        <w:t xml:space="preserve"> </w:t>
      </w:r>
      <w:r w:rsidR="00A6287E" w:rsidRPr="00E62CAD">
        <w:rPr>
          <w:rFonts w:ascii="Times New Roman" w:hAnsi="Times New Roman" w:cs="Times New Roman"/>
          <w:color w:val="EE0000"/>
          <w:sz w:val="24"/>
          <w:szCs w:val="24"/>
        </w:rPr>
        <w:t xml:space="preserve"> </w:t>
      </w:r>
      <w:r w:rsidR="005E7553" w:rsidRPr="002B052F">
        <w:rPr>
          <w:rFonts w:ascii="Times New Roman" w:hAnsi="Times New Roman" w:cs="Times New Roman"/>
          <w:sz w:val="24"/>
          <w:szCs w:val="24"/>
        </w:rPr>
        <w:t>Serviciul Administrație Publică Locală</w:t>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BC58EA" w:rsidRPr="002B052F">
        <w:rPr>
          <w:rFonts w:ascii="Times New Roman" w:hAnsi="Times New Roman" w:cs="Times New Roman"/>
          <w:color w:val="EE0000"/>
          <w:sz w:val="24"/>
          <w:szCs w:val="24"/>
        </w:rPr>
        <w:tab/>
      </w:r>
      <w:r w:rsidR="00BC58EA" w:rsidRPr="002B052F">
        <w:rPr>
          <w:rFonts w:ascii="Times New Roman" w:hAnsi="Times New Roman" w:cs="Times New Roman"/>
          <w:color w:val="EE0000"/>
          <w:sz w:val="24"/>
          <w:szCs w:val="24"/>
        </w:rPr>
        <w:tab/>
      </w:r>
      <w:r w:rsidR="000F1A07" w:rsidRPr="002B052F">
        <w:rPr>
          <w:rFonts w:ascii="Times New Roman" w:hAnsi="Times New Roman" w:cs="Times New Roman"/>
          <w:color w:val="EE0000"/>
          <w:sz w:val="24"/>
          <w:szCs w:val="24"/>
        </w:rPr>
        <w:t xml:space="preserve">    </w:t>
      </w:r>
    </w:p>
    <w:p w14:paraId="43E718B0" w14:textId="765E7CA0" w:rsidR="00B4038F" w:rsidRPr="002B052F" w:rsidRDefault="00B4038F" w:rsidP="00162695">
      <w:pPr>
        <w:pStyle w:val="Frspaiere"/>
        <w:jc w:val="both"/>
        <w:rPr>
          <w:rStyle w:val="thread-reg-label"/>
          <w:rFonts w:ascii="Times New Roman" w:hAnsi="Times New Roman" w:cs="Times New Roman"/>
          <w:sz w:val="24"/>
          <w:szCs w:val="24"/>
          <w:shd w:val="clear" w:color="auto" w:fill="FFFFFF"/>
        </w:rPr>
      </w:pPr>
    </w:p>
    <w:p w14:paraId="04E73FE5" w14:textId="77777777" w:rsidR="00F07117" w:rsidRPr="002B052F" w:rsidRDefault="00F07117" w:rsidP="00162695">
      <w:pPr>
        <w:pStyle w:val="Frspaiere"/>
        <w:jc w:val="both"/>
        <w:rPr>
          <w:rFonts w:ascii="Times New Roman" w:hAnsi="Times New Roman" w:cs="Times New Roman"/>
          <w:sz w:val="24"/>
          <w:szCs w:val="24"/>
          <w:shd w:val="clear" w:color="auto" w:fill="FFFFFF"/>
        </w:rPr>
      </w:pPr>
    </w:p>
    <w:p w14:paraId="6607F647" w14:textId="2F434CD3" w:rsidR="00B260C2" w:rsidRPr="002B052F" w:rsidRDefault="00B260C2" w:rsidP="00162695">
      <w:pPr>
        <w:pStyle w:val="Frspaiere"/>
        <w:jc w:val="center"/>
        <w:rPr>
          <w:rFonts w:ascii="Times New Roman" w:hAnsi="Times New Roman" w:cs="Times New Roman"/>
          <w:sz w:val="24"/>
          <w:szCs w:val="24"/>
        </w:rPr>
      </w:pPr>
      <w:r w:rsidRPr="002B052F">
        <w:rPr>
          <w:rFonts w:ascii="Times New Roman" w:hAnsi="Times New Roman" w:cs="Times New Roman"/>
          <w:sz w:val="24"/>
          <w:szCs w:val="24"/>
        </w:rPr>
        <w:t>CONVOCARE</w:t>
      </w:r>
    </w:p>
    <w:p w14:paraId="334B1E22" w14:textId="77777777" w:rsidR="00162695" w:rsidRPr="002B052F" w:rsidRDefault="00162695" w:rsidP="00162695">
      <w:pPr>
        <w:pStyle w:val="Frspaiere"/>
        <w:jc w:val="center"/>
        <w:rPr>
          <w:rFonts w:ascii="Times New Roman" w:hAnsi="Times New Roman" w:cs="Times New Roman"/>
          <w:sz w:val="24"/>
          <w:szCs w:val="24"/>
        </w:rPr>
      </w:pPr>
    </w:p>
    <w:p w14:paraId="5A7FFA5A" w14:textId="77777777" w:rsidR="00B260C2" w:rsidRPr="002B052F" w:rsidRDefault="00B260C2" w:rsidP="00162695">
      <w:pPr>
        <w:pStyle w:val="Frspaiere"/>
        <w:jc w:val="center"/>
        <w:rPr>
          <w:rFonts w:ascii="Times New Roman" w:hAnsi="Times New Roman" w:cs="Times New Roman"/>
          <w:sz w:val="24"/>
          <w:szCs w:val="24"/>
        </w:rPr>
      </w:pPr>
    </w:p>
    <w:p w14:paraId="7AB4327F" w14:textId="07A06D5E" w:rsidR="00B260C2" w:rsidRPr="002B052F" w:rsidRDefault="00B260C2" w:rsidP="00162695">
      <w:pPr>
        <w:pStyle w:val="Frspaiere"/>
        <w:ind w:firstLine="708"/>
        <w:jc w:val="both"/>
        <w:rPr>
          <w:rFonts w:ascii="Times New Roman" w:hAnsi="Times New Roman" w:cs="Times New Roman"/>
          <w:sz w:val="24"/>
          <w:szCs w:val="24"/>
          <w:u w:val="single"/>
        </w:rPr>
      </w:pPr>
      <w:r w:rsidRPr="002B052F">
        <w:rPr>
          <w:rFonts w:ascii="Times New Roman" w:hAnsi="Times New Roman" w:cs="Times New Roman"/>
          <w:sz w:val="24"/>
          <w:szCs w:val="24"/>
        </w:rPr>
        <w:t>În conformitate cu Dispoziția nr.</w:t>
      </w:r>
      <w:r w:rsidR="001F5278" w:rsidRPr="002B052F">
        <w:rPr>
          <w:rFonts w:ascii="Times New Roman" w:hAnsi="Times New Roman" w:cs="Times New Roman"/>
          <w:sz w:val="24"/>
          <w:szCs w:val="24"/>
        </w:rPr>
        <w:t xml:space="preserve"> </w:t>
      </w:r>
      <w:r w:rsidR="00A33517" w:rsidRPr="00A33517">
        <w:rPr>
          <w:rFonts w:ascii="Times New Roman" w:hAnsi="Times New Roman" w:cs="Times New Roman"/>
          <w:sz w:val="24"/>
          <w:szCs w:val="24"/>
        </w:rPr>
        <w:t>980</w:t>
      </w:r>
      <w:r w:rsidR="003A33E9">
        <w:rPr>
          <w:rFonts w:ascii="Times New Roman" w:hAnsi="Times New Roman" w:cs="Times New Roman"/>
          <w:color w:val="EE0000"/>
          <w:sz w:val="24"/>
          <w:szCs w:val="24"/>
        </w:rPr>
        <w:t xml:space="preserve"> </w:t>
      </w:r>
      <w:r w:rsidRPr="002B052F">
        <w:rPr>
          <w:rFonts w:ascii="Times New Roman" w:hAnsi="Times New Roman" w:cs="Times New Roman"/>
          <w:sz w:val="24"/>
          <w:szCs w:val="24"/>
        </w:rPr>
        <w:t xml:space="preserve">din </w:t>
      </w:r>
      <w:r w:rsidR="00E62CAD">
        <w:rPr>
          <w:rFonts w:ascii="Times New Roman" w:hAnsi="Times New Roman" w:cs="Times New Roman"/>
          <w:color w:val="000000" w:themeColor="text1"/>
          <w:sz w:val="24"/>
          <w:szCs w:val="24"/>
        </w:rPr>
        <w:t>23 octombrie</w:t>
      </w:r>
      <w:r w:rsidR="00FB216D" w:rsidRPr="002B052F">
        <w:rPr>
          <w:rFonts w:ascii="Times New Roman" w:hAnsi="Times New Roman" w:cs="Times New Roman"/>
          <w:color w:val="000000" w:themeColor="text1"/>
          <w:sz w:val="24"/>
          <w:szCs w:val="24"/>
        </w:rPr>
        <w:t xml:space="preserve"> 2</w:t>
      </w:r>
      <w:r w:rsidR="00E53FEF" w:rsidRPr="002B052F">
        <w:rPr>
          <w:rFonts w:ascii="Times New Roman" w:hAnsi="Times New Roman" w:cs="Times New Roman"/>
          <w:color w:val="000000" w:themeColor="text1"/>
          <w:sz w:val="24"/>
          <w:szCs w:val="24"/>
        </w:rPr>
        <w:t>026</w:t>
      </w:r>
      <w:r w:rsidRPr="002B052F">
        <w:rPr>
          <w:rFonts w:ascii="Times New Roman" w:hAnsi="Times New Roman" w:cs="Times New Roman"/>
          <w:color w:val="000000" w:themeColor="text1"/>
          <w:sz w:val="24"/>
          <w:szCs w:val="24"/>
        </w:rPr>
        <w:t xml:space="preserve"> a Primarului municipiului Adjud, se convoacă în ședință ordinară, Consiliul Local </w:t>
      </w:r>
      <w:r w:rsidRPr="002B052F">
        <w:rPr>
          <w:rFonts w:ascii="Times New Roman" w:hAnsi="Times New Roman" w:cs="Times New Roman"/>
          <w:sz w:val="24"/>
          <w:szCs w:val="24"/>
        </w:rPr>
        <w:t xml:space="preserve">al municipiului Adjud, în ziua de </w:t>
      </w:r>
      <w:r w:rsidR="00913DCD">
        <w:rPr>
          <w:rFonts w:ascii="Times New Roman" w:hAnsi="Times New Roman" w:cs="Times New Roman"/>
          <w:sz w:val="24"/>
          <w:szCs w:val="24"/>
        </w:rPr>
        <w:t>2</w:t>
      </w:r>
      <w:r w:rsidR="00E62CAD">
        <w:rPr>
          <w:rFonts w:ascii="Times New Roman" w:hAnsi="Times New Roman" w:cs="Times New Roman"/>
          <w:sz w:val="24"/>
          <w:szCs w:val="24"/>
        </w:rPr>
        <w:t>9</w:t>
      </w:r>
      <w:r w:rsidR="00913DCD">
        <w:rPr>
          <w:rFonts w:ascii="Times New Roman" w:hAnsi="Times New Roman" w:cs="Times New Roman"/>
          <w:sz w:val="24"/>
          <w:szCs w:val="24"/>
        </w:rPr>
        <w:t xml:space="preserve"> </w:t>
      </w:r>
      <w:r w:rsidR="00E62CAD">
        <w:rPr>
          <w:rFonts w:ascii="Times New Roman" w:hAnsi="Times New Roman" w:cs="Times New Roman"/>
          <w:sz w:val="24"/>
          <w:szCs w:val="24"/>
        </w:rPr>
        <w:t>octombrie</w:t>
      </w:r>
      <w:r w:rsidR="00E53FEF" w:rsidRPr="002B052F">
        <w:rPr>
          <w:rFonts w:ascii="Times New Roman" w:hAnsi="Times New Roman" w:cs="Times New Roman"/>
          <w:sz w:val="24"/>
          <w:szCs w:val="24"/>
        </w:rPr>
        <w:t xml:space="preserve"> 2026</w:t>
      </w:r>
      <w:r w:rsidRPr="002B052F">
        <w:rPr>
          <w:rFonts w:ascii="Times New Roman" w:hAnsi="Times New Roman" w:cs="Times New Roman"/>
          <w:sz w:val="24"/>
          <w:szCs w:val="24"/>
        </w:rPr>
        <w:t>, ora</w:t>
      </w:r>
      <w:r w:rsidR="00F67E0F" w:rsidRPr="002B052F">
        <w:rPr>
          <w:rFonts w:ascii="Times New Roman" w:hAnsi="Times New Roman" w:cs="Times New Roman"/>
          <w:sz w:val="24"/>
          <w:szCs w:val="24"/>
        </w:rPr>
        <w:t xml:space="preserve"> </w:t>
      </w:r>
      <w:r w:rsidR="00A02561" w:rsidRPr="002B052F">
        <w:rPr>
          <w:rFonts w:ascii="Times New Roman" w:hAnsi="Times New Roman" w:cs="Times New Roman"/>
          <w:sz w:val="24"/>
          <w:szCs w:val="24"/>
        </w:rPr>
        <w:t>1</w:t>
      </w:r>
      <w:r w:rsidR="002E1962">
        <w:rPr>
          <w:rFonts w:ascii="Times New Roman" w:hAnsi="Times New Roman" w:cs="Times New Roman"/>
          <w:sz w:val="24"/>
          <w:szCs w:val="24"/>
        </w:rPr>
        <w:t>6</w:t>
      </w:r>
      <w:r w:rsidR="00A02561" w:rsidRPr="002B052F">
        <w:rPr>
          <w:rFonts w:ascii="Times New Roman" w:hAnsi="Times New Roman" w:cs="Times New Roman"/>
          <w:sz w:val="24"/>
          <w:szCs w:val="24"/>
        </w:rPr>
        <w:t>.00</w:t>
      </w:r>
      <w:r w:rsidRPr="002B052F">
        <w:rPr>
          <w:rFonts w:ascii="Times New Roman" w:hAnsi="Times New Roman" w:cs="Times New Roman"/>
          <w:sz w:val="24"/>
          <w:szCs w:val="24"/>
        </w:rPr>
        <w:t xml:space="preserve">,  </w:t>
      </w:r>
      <w:r w:rsidR="003C51B7" w:rsidRPr="002B052F">
        <w:rPr>
          <w:rFonts w:ascii="Times New Roman" w:hAnsi="Times New Roman" w:cs="Times New Roman"/>
          <w:sz w:val="24"/>
          <w:szCs w:val="24"/>
        </w:rPr>
        <w:t>la Casa de Cultură ”Tudor Vornicu” – Adjud</w:t>
      </w:r>
      <w:r w:rsidR="00D6049C" w:rsidRPr="002B052F">
        <w:rPr>
          <w:rFonts w:ascii="Times New Roman" w:hAnsi="Times New Roman" w:cs="Times New Roman"/>
          <w:sz w:val="24"/>
          <w:szCs w:val="24"/>
        </w:rPr>
        <w:t xml:space="preserve">, </w:t>
      </w:r>
      <w:r w:rsidR="00D6049C" w:rsidRPr="002B052F">
        <w:rPr>
          <w:rFonts w:ascii="Times New Roman" w:hAnsi="Times New Roman" w:cs="Times New Roman"/>
          <w:sz w:val="24"/>
          <w:szCs w:val="24"/>
          <w:u w:val="single"/>
        </w:rPr>
        <w:t>cu participare fizică a consilierilor locali.</w:t>
      </w:r>
    </w:p>
    <w:p w14:paraId="6E02303D" w14:textId="77777777" w:rsidR="00B260C2" w:rsidRPr="002B052F" w:rsidRDefault="00B260C2" w:rsidP="00162695">
      <w:pPr>
        <w:pStyle w:val="Frspaiere"/>
        <w:ind w:firstLine="708"/>
        <w:jc w:val="both"/>
        <w:rPr>
          <w:rFonts w:ascii="Times New Roman" w:hAnsi="Times New Roman" w:cs="Times New Roman"/>
          <w:sz w:val="24"/>
          <w:szCs w:val="24"/>
        </w:rPr>
      </w:pPr>
      <w:r w:rsidRPr="002B052F">
        <w:rPr>
          <w:rFonts w:ascii="Times New Roman" w:hAnsi="Times New Roman" w:cs="Times New Roman"/>
          <w:sz w:val="24"/>
          <w:szCs w:val="24"/>
        </w:rPr>
        <w:t xml:space="preserve">Proiectul ordinii de zi este anexă la prezenta convocare. </w:t>
      </w:r>
      <w:r w:rsidRPr="002B052F">
        <w:rPr>
          <w:rFonts w:ascii="Times New Roman" w:hAnsi="Times New Roman" w:cs="Times New Roman"/>
          <w:sz w:val="24"/>
          <w:szCs w:val="24"/>
          <w:lang w:eastAsia="ro-RO"/>
        </w:rPr>
        <w:t>Materialele înscrise pe proiectul ordinii de zi sunt puse la dispoziția consilierilor locali prin mijloace electronice (e-mail).</w:t>
      </w:r>
    </w:p>
    <w:p w14:paraId="20E859B6" w14:textId="77777777" w:rsidR="00FB216D" w:rsidRPr="002B052F" w:rsidRDefault="00FB216D" w:rsidP="00FB216D">
      <w:pPr>
        <w:pStyle w:val="Frspaiere"/>
        <w:ind w:firstLine="708"/>
        <w:jc w:val="both"/>
        <w:rPr>
          <w:rFonts w:ascii="Times New Roman" w:hAnsi="Times New Roman" w:cs="Times New Roman"/>
          <w:color w:val="000000" w:themeColor="text1"/>
          <w:sz w:val="24"/>
          <w:szCs w:val="24"/>
          <w:lang w:eastAsia="ro-RO"/>
        </w:rPr>
      </w:pPr>
      <w:r w:rsidRPr="002B052F">
        <w:rPr>
          <w:rFonts w:ascii="Times New Roman" w:hAnsi="Times New Roman" w:cs="Times New Roman"/>
          <w:color w:val="000000" w:themeColor="text1"/>
          <w:sz w:val="24"/>
          <w:szCs w:val="24"/>
          <w:lang w:eastAsia="ro-RO"/>
        </w:rPr>
        <w:t>Comisiile de specialitate cărora le-au fost trimise spre avizare proiectele de hotărâri sunt următoarele:</w:t>
      </w:r>
    </w:p>
    <w:p w14:paraId="0CC6636D" w14:textId="77777777" w:rsidR="00FB216D" w:rsidRPr="00D97114" w:rsidRDefault="00FB216D" w:rsidP="00FB216D">
      <w:pPr>
        <w:pStyle w:val="Frspaiere"/>
        <w:numPr>
          <w:ilvl w:val="0"/>
          <w:numId w:val="1"/>
        </w:numPr>
        <w:jc w:val="both"/>
        <w:rPr>
          <w:rFonts w:ascii="Times New Roman" w:hAnsi="Times New Roman" w:cs="Times New Roman"/>
          <w:iCs/>
          <w:sz w:val="24"/>
          <w:szCs w:val="24"/>
        </w:rPr>
      </w:pPr>
      <w:r w:rsidRPr="00D97114">
        <w:rPr>
          <w:rFonts w:ascii="Times New Roman" w:hAnsi="Times New Roman" w:cs="Times New Roman"/>
          <w:iCs/>
          <w:sz w:val="24"/>
          <w:szCs w:val="24"/>
        </w:rPr>
        <w:t xml:space="preserve">Comisia pentru </w:t>
      </w:r>
      <w:r w:rsidRPr="00D97114">
        <w:rPr>
          <w:rFonts w:ascii="Times New Roman" w:hAnsi="Times New Roman" w:cs="Times New Roman"/>
          <w:sz w:val="24"/>
          <w:szCs w:val="24"/>
        </w:rPr>
        <w:t>amenajarea teritoriului și urbanism</w:t>
      </w:r>
      <w:r w:rsidRPr="00D97114">
        <w:rPr>
          <w:rFonts w:ascii="Times New Roman" w:hAnsi="Times New Roman" w:cs="Times New Roman"/>
          <w:iCs/>
          <w:sz w:val="24"/>
          <w:szCs w:val="24"/>
        </w:rPr>
        <w:t>, protecția mediului și turism, agricultură;</w:t>
      </w:r>
    </w:p>
    <w:p w14:paraId="31E10AF0" w14:textId="77777777" w:rsidR="00FB216D" w:rsidRPr="00E62CAD" w:rsidRDefault="00FB216D" w:rsidP="00FB216D">
      <w:pPr>
        <w:pStyle w:val="Frspaiere"/>
        <w:numPr>
          <w:ilvl w:val="0"/>
          <w:numId w:val="1"/>
        </w:numPr>
        <w:jc w:val="both"/>
        <w:rPr>
          <w:rFonts w:ascii="Times New Roman" w:hAnsi="Times New Roman" w:cs="Times New Roman"/>
          <w:iCs/>
          <w:sz w:val="24"/>
          <w:szCs w:val="24"/>
        </w:rPr>
      </w:pPr>
      <w:r w:rsidRPr="00E62CAD">
        <w:rPr>
          <w:rFonts w:ascii="Times New Roman" w:hAnsi="Times New Roman" w:cs="Times New Roman"/>
          <w:iCs/>
          <w:sz w:val="24"/>
          <w:szCs w:val="24"/>
        </w:rPr>
        <w:t xml:space="preserve">Comisia </w:t>
      </w:r>
      <w:r w:rsidRPr="00E62CAD">
        <w:rPr>
          <w:rFonts w:ascii="Times New Roman" w:hAnsi="Times New Roman" w:cs="Times New Roman"/>
          <w:sz w:val="24"/>
          <w:szCs w:val="24"/>
        </w:rPr>
        <w:t>juridică și de disciplină</w:t>
      </w:r>
      <w:r w:rsidRPr="00E62CAD">
        <w:rPr>
          <w:rFonts w:ascii="Times New Roman" w:hAnsi="Times New Roman" w:cs="Times New Roman"/>
          <w:iCs/>
          <w:sz w:val="24"/>
          <w:szCs w:val="24"/>
        </w:rPr>
        <w:t>;</w:t>
      </w:r>
    </w:p>
    <w:p w14:paraId="216D77D3" w14:textId="77777777" w:rsidR="00FB216D" w:rsidRPr="00E62CAD" w:rsidRDefault="00FB216D" w:rsidP="00FB216D">
      <w:pPr>
        <w:pStyle w:val="Frspaiere"/>
        <w:numPr>
          <w:ilvl w:val="0"/>
          <w:numId w:val="1"/>
        </w:numPr>
        <w:jc w:val="both"/>
        <w:rPr>
          <w:rFonts w:ascii="Times New Roman" w:hAnsi="Times New Roman" w:cs="Times New Roman"/>
          <w:iCs/>
          <w:sz w:val="24"/>
          <w:szCs w:val="24"/>
        </w:rPr>
      </w:pPr>
      <w:r w:rsidRPr="00E62CAD">
        <w:rPr>
          <w:rFonts w:ascii="Times New Roman" w:hAnsi="Times New Roman" w:cs="Times New Roman"/>
          <w:iCs/>
          <w:sz w:val="24"/>
          <w:szCs w:val="24"/>
        </w:rPr>
        <w:t xml:space="preserve">Comisia pentru activități economico – financiare și </w:t>
      </w:r>
      <w:r w:rsidRPr="00E62CAD">
        <w:rPr>
          <w:rFonts w:ascii="Times New Roman" w:hAnsi="Times New Roman" w:cs="Times New Roman"/>
          <w:sz w:val="24"/>
          <w:szCs w:val="24"/>
        </w:rPr>
        <w:t>administrarea serviciilor publice furnizate;</w:t>
      </w:r>
    </w:p>
    <w:p w14:paraId="7F9A9CEF" w14:textId="77777777" w:rsidR="00FB216D" w:rsidRPr="00E62CAD" w:rsidRDefault="00FB216D" w:rsidP="00FB216D">
      <w:pPr>
        <w:pStyle w:val="Frspaiere"/>
        <w:numPr>
          <w:ilvl w:val="0"/>
          <w:numId w:val="1"/>
        </w:numPr>
        <w:jc w:val="both"/>
        <w:rPr>
          <w:rFonts w:ascii="Times New Roman" w:hAnsi="Times New Roman" w:cs="Times New Roman"/>
          <w:bCs/>
          <w:iCs/>
          <w:sz w:val="24"/>
          <w:szCs w:val="24"/>
        </w:rPr>
      </w:pPr>
      <w:r w:rsidRPr="00E62CAD">
        <w:rPr>
          <w:rFonts w:ascii="Times New Roman" w:hAnsi="Times New Roman" w:cs="Times New Roman"/>
          <w:bCs/>
          <w:iCs/>
          <w:sz w:val="24"/>
          <w:szCs w:val="24"/>
        </w:rPr>
        <w:t>Comisia pentru activități social - culturale, culte, învățământ, sănătate și activități sportive, muncă, familie și protecție socială.</w:t>
      </w:r>
    </w:p>
    <w:p w14:paraId="6983815F" w14:textId="3C6EBAF5"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social - culturale, culte, învățământ, sănătate și activități sportive, muncă, familie și protecție socială se va întruni în data </w:t>
      </w:r>
      <w:r w:rsidR="00913DCD">
        <w:rPr>
          <w:rFonts w:ascii="Times New Roman" w:hAnsi="Times New Roman" w:cs="Times New Roman"/>
          <w:b/>
          <w:bCs/>
          <w:sz w:val="24"/>
          <w:szCs w:val="24"/>
          <w:u w:val="single"/>
        </w:rPr>
        <w:t>2</w:t>
      </w:r>
      <w:r w:rsidR="00E62CAD">
        <w:rPr>
          <w:rFonts w:ascii="Times New Roman" w:hAnsi="Times New Roman" w:cs="Times New Roman"/>
          <w:b/>
          <w:bCs/>
          <w:sz w:val="24"/>
          <w:szCs w:val="24"/>
          <w:u w:val="single"/>
        </w:rPr>
        <w:t>7</w:t>
      </w:r>
      <w:r w:rsidR="00C754B9">
        <w:rPr>
          <w:rFonts w:ascii="Times New Roman" w:hAnsi="Times New Roman" w:cs="Times New Roman"/>
          <w:b/>
          <w:bCs/>
          <w:sz w:val="24"/>
          <w:szCs w:val="24"/>
          <w:u w:val="single"/>
        </w:rPr>
        <w:t xml:space="preserve"> </w:t>
      </w:r>
      <w:r w:rsidR="00E62CAD">
        <w:rPr>
          <w:rFonts w:ascii="Times New Roman" w:hAnsi="Times New Roman" w:cs="Times New Roman"/>
          <w:b/>
          <w:bCs/>
          <w:sz w:val="24"/>
          <w:szCs w:val="24"/>
          <w:u w:val="single"/>
        </w:rPr>
        <w:t>octombrie</w:t>
      </w:r>
      <w:r w:rsidRPr="002B052F">
        <w:rPr>
          <w:rFonts w:ascii="Times New Roman" w:hAnsi="Times New Roman" w:cs="Times New Roman"/>
          <w:b/>
          <w:bCs/>
          <w:sz w:val="24"/>
          <w:szCs w:val="24"/>
          <w:u w:val="single"/>
        </w:rPr>
        <w:t xml:space="preserve"> 2026, ora 10.00</w:t>
      </w:r>
      <w:r w:rsidRPr="002B052F">
        <w:rPr>
          <w:rFonts w:ascii="Times New Roman" w:hAnsi="Times New Roman" w:cs="Times New Roman"/>
          <w:b/>
          <w:bCs/>
          <w:sz w:val="24"/>
          <w:szCs w:val="24"/>
        </w:rPr>
        <w:t xml:space="preserve"> la sediul Primăriei municipiului Adjud.</w:t>
      </w:r>
    </w:p>
    <w:p w14:paraId="7506FFC9" w14:textId="24C6DD63"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juridică și de disciplină se va întruni în data de  </w:t>
      </w:r>
      <w:r w:rsidR="00913DCD">
        <w:rPr>
          <w:rFonts w:ascii="Times New Roman" w:hAnsi="Times New Roman" w:cs="Times New Roman"/>
          <w:b/>
          <w:bCs/>
          <w:sz w:val="24"/>
          <w:szCs w:val="24"/>
          <w:u w:val="single"/>
        </w:rPr>
        <w:t>2</w:t>
      </w:r>
      <w:r w:rsidR="00E62CAD">
        <w:rPr>
          <w:rFonts w:ascii="Times New Roman" w:hAnsi="Times New Roman" w:cs="Times New Roman"/>
          <w:b/>
          <w:bCs/>
          <w:sz w:val="24"/>
          <w:szCs w:val="24"/>
          <w:u w:val="single"/>
        </w:rPr>
        <w:t>7 octombrie</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 </w:t>
      </w:r>
    </w:p>
    <w:p w14:paraId="288FBFE7" w14:textId="164E878A" w:rsidR="00FB216D" w:rsidRPr="00D97114" w:rsidRDefault="00FB216D" w:rsidP="00FB216D">
      <w:pPr>
        <w:pStyle w:val="Frspaiere"/>
        <w:ind w:firstLine="708"/>
        <w:jc w:val="both"/>
        <w:rPr>
          <w:rFonts w:ascii="Times New Roman" w:hAnsi="Times New Roman" w:cs="Times New Roman"/>
          <w:b/>
          <w:bCs/>
          <w:sz w:val="24"/>
          <w:szCs w:val="24"/>
        </w:rPr>
      </w:pPr>
      <w:r w:rsidRPr="00D97114">
        <w:rPr>
          <w:rFonts w:ascii="Times New Roman" w:hAnsi="Times New Roman" w:cs="Times New Roman"/>
          <w:b/>
          <w:bCs/>
          <w:sz w:val="24"/>
          <w:szCs w:val="24"/>
        </w:rPr>
        <w:t xml:space="preserve">Comisia pentru amenajarea teritoriului și urbanism, protecția mediului și turism, agricultură se va întruni în data de </w:t>
      </w:r>
      <w:r w:rsidR="00913DCD" w:rsidRPr="00D97114">
        <w:rPr>
          <w:rFonts w:ascii="Times New Roman" w:hAnsi="Times New Roman" w:cs="Times New Roman"/>
          <w:b/>
          <w:bCs/>
          <w:sz w:val="24"/>
          <w:szCs w:val="24"/>
          <w:u w:val="single"/>
        </w:rPr>
        <w:t>2</w:t>
      </w:r>
      <w:r w:rsidR="00E62CAD" w:rsidRPr="00D97114">
        <w:rPr>
          <w:rFonts w:ascii="Times New Roman" w:hAnsi="Times New Roman" w:cs="Times New Roman"/>
          <w:b/>
          <w:bCs/>
          <w:sz w:val="24"/>
          <w:szCs w:val="24"/>
          <w:u w:val="single"/>
        </w:rPr>
        <w:t>8 octombrie</w:t>
      </w:r>
      <w:r w:rsidRPr="00D97114">
        <w:rPr>
          <w:rFonts w:ascii="Times New Roman" w:hAnsi="Times New Roman" w:cs="Times New Roman"/>
          <w:b/>
          <w:bCs/>
          <w:sz w:val="24"/>
          <w:szCs w:val="24"/>
          <w:u w:val="single"/>
        </w:rPr>
        <w:t xml:space="preserve"> 2026, ora  10.00</w:t>
      </w:r>
      <w:r w:rsidRPr="00D97114">
        <w:rPr>
          <w:rFonts w:ascii="Times New Roman" w:hAnsi="Times New Roman" w:cs="Times New Roman"/>
          <w:b/>
          <w:bCs/>
          <w:sz w:val="24"/>
          <w:szCs w:val="24"/>
        </w:rPr>
        <w:t xml:space="preserve"> la sediul Primăriei municipiului Adjud.</w:t>
      </w:r>
    </w:p>
    <w:p w14:paraId="2DC1BA64" w14:textId="77A6FC22"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economico – financiare și administrarea serviciilor publice furnizate se va întruni în data de </w:t>
      </w:r>
      <w:r w:rsidR="00E62CAD">
        <w:rPr>
          <w:rFonts w:ascii="Times New Roman" w:hAnsi="Times New Roman" w:cs="Times New Roman"/>
          <w:b/>
          <w:bCs/>
          <w:sz w:val="24"/>
          <w:szCs w:val="24"/>
          <w:u w:val="single"/>
        </w:rPr>
        <w:t>28 octombrie</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w:t>
      </w:r>
    </w:p>
    <w:p w14:paraId="28BB947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După examinarea proiectului de hotărâre, comisia de specialitate a consiliului local emite un aviz cu privire la adoptarea sau, după caz, respingerea proiectului.</w:t>
      </w:r>
    </w:p>
    <w:p w14:paraId="3F3C49B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06E5B8B2" w14:textId="756D133D" w:rsidR="00B260C2" w:rsidRPr="002B052F" w:rsidRDefault="00B260C2" w:rsidP="00162695">
      <w:pPr>
        <w:pStyle w:val="Frspaiere"/>
        <w:ind w:firstLine="708"/>
        <w:jc w:val="both"/>
        <w:rPr>
          <w:rFonts w:ascii="Times New Roman" w:hAnsi="Times New Roman" w:cs="Times New Roman"/>
          <w:b/>
          <w:i/>
          <w:sz w:val="24"/>
          <w:szCs w:val="24"/>
        </w:rPr>
      </w:pPr>
      <w:r w:rsidRPr="002B052F">
        <w:rPr>
          <w:rFonts w:ascii="Times New Roman" w:hAnsi="Times New Roman" w:cs="Times New Roman"/>
          <w:bCs/>
          <w:iCs/>
          <w:sz w:val="24"/>
          <w:szCs w:val="24"/>
        </w:rPr>
        <w:t>Vă invităm, în condițiile legii, să formulați și să depuneți amendamente asupra proiectelor de hotărâre</w:t>
      </w:r>
      <w:r w:rsidR="00C82789" w:rsidRPr="002B052F">
        <w:rPr>
          <w:rFonts w:ascii="Times New Roman" w:hAnsi="Times New Roman" w:cs="Times New Roman"/>
          <w:bCs/>
          <w:iCs/>
          <w:sz w:val="24"/>
          <w:szCs w:val="24"/>
        </w:rPr>
        <w:t>.</w:t>
      </w:r>
    </w:p>
    <w:p w14:paraId="7561469F" w14:textId="77777777" w:rsidR="0054196B" w:rsidRPr="002B052F" w:rsidRDefault="0054196B" w:rsidP="00162695">
      <w:pPr>
        <w:pStyle w:val="Frspaiere"/>
        <w:jc w:val="both"/>
        <w:rPr>
          <w:rFonts w:ascii="Times New Roman" w:hAnsi="Times New Roman" w:cs="Times New Roman"/>
          <w:b/>
          <w:i/>
          <w:sz w:val="24"/>
          <w:szCs w:val="24"/>
        </w:rPr>
      </w:pPr>
    </w:p>
    <w:p w14:paraId="3D4F15AA" w14:textId="77777777" w:rsidR="008B79A4" w:rsidRPr="002B052F" w:rsidRDefault="008B79A4" w:rsidP="00162695">
      <w:pPr>
        <w:pStyle w:val="Frspaiere"/>
        <w:jc w:val="both"/>
        <w:rPr>
          <w:rFonts w:ascii="Times New Roman" w:hAnsi="Times New Roman" w:cs="Times New Roman"/>
          <w:b/>
          <w:i/>
          <w:sz w:val="24"/>
          <w:szCs w:val="24"/>
        </w:rPr>
      </w:pPr>
    </w:p>
    <w:p w14:paraId="5BA29A18" w14:textId="421F9A5B" w:rsidR="00B260C2" w:rsidRPr="002B052F" w:rsidRDefault="00B260C2" w:rsidP="00162695">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07FE6696" w14:textId="4142AFDB" w:rsidR="00B260C2" w:rsidRPr="002B052F" w:rsidRDefault="00B260C2" w:rsidP="00E3467D">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 xml:space="preserve">Ec. </w:t>
      </w:r>
      <w:r w:rsidR="00E3467D" w:rsidRPr="002B052F">
        <w:rPr>
          <w:rFonts w:ascii="Times New Roman" w:hAnsi="Times New Roman" w:cs="Times New Roman"/>
          <w:b/>
          <w:bCs/>
          <w:sz w:val="24"/>
          <w:szCs w:val="24"/>
        </w:rPr>
        <w:t>George-Claudiu</w:t>
      </w:r>
      <w:r w:rsidR="00E3467D">
        <w:rPr>
          <w:rFonts w:ascii="Times New Roman" w:hAnsi="Times New Roman" w:cs="Times New Roman"/>
          <w:b/>
          <w:bCs/>
          <w:sz w:val="24"/>
          <w:szCs w:val="24"/>
        </w:rPr>
        <w:t xml:space="preserve"> </w:t>
      </w:r>
      <w:r w:rsidR="00E3467D" w:rsidRPr="002B052F">
        <w:rPr>
          <w:rFonts w:ascii="Times New Roman" w:hAnsi="Times New Roman" w:cs="Times New Roman"/>
          <w:b/>
          <w:bCs/>
          <w:sz w:val="24"/>
          <w:szCs w:val="24"/>
        </w:rPr>
        <w:t>NICA</w:t>
      </w:r>
      <w:r w:rsidR="00B07991" w:rsidRPr="002B052F">
        <w:rPr>
          <w:rFonts w:ascii="Times New Roman" w:hAnsi="Times New Roman" w:cs="Times New Roman"/>
          <w:b/>
          <w:bCs/>
          <w:sz w:val="24"/>
          <w:szCs w:val="24"/>
        </w:rPr>
        <w:t xml:space="preserve"> </w:t>
      </w:r>
    </w:p>
    <w:p w14:paraId="6E82BE8F" w14:textId="77777777" w:rsidR="0017333C" w:rsidRPr="002B052F" w:rsidRDefault="0017333C" w:rsidP="00162695">
      <w:pPr>
        <w:pStyle w:val="Frspaiere"/>
        <w:jc w:val="center"/>
        <w:rPr>
          <w:rFonts w:ascii="Times New Roman" w:hAnsi="Times New Roman" w:cs="Times New Roman"/>
          <w:b/>
          <w:bCs/>
          <w:sz w:val="24"/>
          <w:szCs w:val="24"/>
        </w:rPr>
      </w:pPr>
    </w:p>
    <w:p w14:paraId="45B23021" w14:textId="77777777" w:rsidR="00B260C2" w:rsidRPr="002B052F" w:rsidRDefault="00B260C2" w:rsidP="00162695">
      <w:pPr>
        <w:pStyle w:val="Frspaiere"/>
        <w:jc w:val="center"/>
        <w:rPr>
          <w:rFonts w:ascii="Times New Roman" w:hAnsi="Times New Roman" w:cs="Times New Roman"/>
          <w:b/>
          <w:bCs/>
          <w:sz w:val="24"/>
          <w:szCs w:val="24"/>
        </w:rPr>
      </w:pPr>
    </w:p>
    <w:p w14:paraId="5FED3F33" w14:textId="27BB9D5A" w:rsidR="00B260C2" w:rsidRPr="002B052F" w:rsidRDefault="00B260C2" w:rsidP="00162695">
      <w:pPr>
        <w:pStyle w:val="Frspaiere"/>
        <w:jc w:val="both"/>
        <w:rPr>
          <w:rFonts w:ascii="Times New Roman" w:hAnsi="Times New Roman" w:cs="Times New Roman"/>
          <w:sz w:val="24"/>
          <w:szCs w:val="24"/>
        </w:rPr>
      </w:pPr>
    </w:p>
    <w:p w14:paraId="73ACEAAB" w14:textId="77777777" w:rsidR="00E903F4" w:rsidRPr="002B052F" w:rsidRDefault="00E903F4" w:rsidP="00162695">
      <w:pPr>
        <w:pStyle w:val="Frspaiere"/>
        <w:jc w:val="both"/>
        <w:rPr>
          <w:rFonts w:ascii="Times New Roman" w:hAnsi="Times New Roman" w:cs="Times New Roman"/>
          <w:color w:val="FF0000"/>
          <w:sz w:val="24"/>
          <w:szCs w:val="24"/>
          <w:shd w:val="clear" w:color="auto" w:fill="FFFFFF"/>
        </w:rPr>
      </w:pPr>
    </w:p>
    <w:p w14:paraId="140EA8B4" w14:textId="188CD4C9" w:rsidR="00787EE5" w:rsidRPr="002B052F" w:rsidRDefault="00787EE5" w:rsidP="00162695">
      <w:pPr>
        <w:pStyle w:val="Frspaiere"/>
        <w:jc w:val="both"/>
        <w:rPr>
          <w:rFonts w:ascii="Times New Roman" w:hAnsi="Times New Roman" w:cs="Times New Roman"/>
          <w:b/>
          <w:bCs/>
          <w:sz w:val="24"/>
          <w:szCs w:val="24"/>
        </w:rPr>
      </w:pPr>
    </w:p>
    <w:p w14:paraId="1C7494EB" w14:textId="77777777" w:rsidR="0017333C" w:rsidRDefault="0017333C" w:rsidP="0017333C">
      <w:pPr>
        <w:suppressAutoHyphens/>
        <w:spacing w:after="0" w:line="240" w:lineRule="auto"/>
        <w:jc w:val="both"/>
        <w:rPr>
          <w:rFonts w:ascii="Times New Roman" w:hAnsi="Times New Roman"/>
          <w:b/>
          <w:bCs/>
          <w:sz w:val="24"/>
          <w:szCs w:val="24"/>
        </w:rPr>
      </w:pPr>
    </w:p>
    <w:p w14:paraId="784AF035" w14:textId="77777777" w:rsidR="00E12844" w:rsidRDefault="00E12844" w:rsidP="0017333C">
      <w:pPr>
        <w:suppressAutoHyphens/>
        <w:spacing w:after="0" w:line="240" w:lineRule="auto"/>
        <w:jc w:val="both"/>
        <w:rPr>
          <w:rFonts w:ascii="Times New Roman" w:hAnsi="Times New Roman"/>
          <w:b/>
          <w:bCs/>
          <w:sz w:val="24"/>
          <w:szCs w:val="24"/>
        </w:rPr>
      </w:pPr>
    </w:p>
    <w:p w14:paraId="62A62156" w14:textId="77777777" w:rsidR="00E12844" w:rsidRPr="002B052F" w:rsidRDefault="00E12844" w:rsidP="0017333C">
      <w:pPr>
        <w:suppressAutoHyphens/>
        <w:spacing w:after="0" w:line="240" w:lineRule="auto"/>
        <w:jc w:val="both"/>
        <w:rPr>
          <w:rFonts w:ascii="Times New Roman" w:hAnsi="Times New Roman"/>
          <w:b/>
          <w:bCs/>
          <w:sz w:val="24"/>
          <w:szCs w:val="24"/>
        </w:rPr>
      </w:pPr>
    </w:p>
    <w:p w14:paraId="6073CE2A" w14:textId="77777777" w:rsidR="00D00880" w:rsidRPr="002B052F" w:rsidRDefault="00D00880" w:rsidP="00D00880">
      <w:pPr>
        <w:pStyle w:val="Frspaiere"/>
        <w:jc w:val="both"/>
        <w:rPr>
          <w:rFonts w:ascii="Times New Roman" w:hAnsi="Times New Roman" w:cs="Times New Roman"/>
          <w:b/>
          <w:bCs/>
          <w:sz w:val="24"/>
          <w:szCs w:val="24"/>
        </w:rPr>
      </w:pPr>
    </w:p>
    <w:p w14:paraId="13AF8418" w14:textId="37CF9010" w:rsidR="00E62CAD" w:rsidRPr="00E62CAD" w:rsidRDefault="00E62CAD" w:rsidP="00E62CAD">
      <w:pPr>
        <w:pStyle w:val="Frspaiere"/>
        <w:numPr>
          <w:ilvl w:val="0"/>
          <w:numId w:val="17"/>
        </w:numPr>
        <w:ind w:left="0"/>
        <w:jc w:val="both"/>
        <w:rPr>
          <w:rFonts w:ascii="Times New Roman" w:eastAsia="Times New Roman" w:hAnsi="Times New Roman"/>
          <w:b/>
          <w:bCs/>
          <w:sz w:val="24"/>
          <w:szCs w:val="24"/>
        </w:rPr>
      </w:pPr>
      <w:bookmarkStart w:id="0" w:name="_Hlk236055025"/>
      <w:bookmarkStart w:id="1" w:name="_Hlk227845898"/>
      <w:r w:rsidRPr="00E62CAD">
        <w:rPr>
          <w:rFonts w:ascii="Times New Roman" w:eastAsia="Times New Roman" w:hAnsi="Times New Roman"/>
          <w:b/>
          <w:bCs/>
          <w:sz w:val="24"/>
          <w:szCs w:val="24"/>
        </w:rPr>
        <w:t>Proiect de hotărâre privind aprobarea indicatorilor tehnico</w:t>
      </w:r>
      <w:r w:rsidR="00ED2493">
        <w:rPr>
          <w:rFonts w:ascii="Times New Roman" w:eastAsia="Times New Roman" w:hAnsi="Times New Roman"/>
          <w:b/>
          <w:bCs/>
          <w:sz w:val="24"/>
          <w:szCs w:val="24"/>
        </w:rPr>
        <w:t>-</w:t>
      </w:r>
      <w:r w:rsidRPr="00E62CAD">
        <w:rPr>
          <w:rFonts w:ascii="Times New Roman" w:eastAsia="Times New Roman" w:hAnsi="Times New Roman"/>
          <w:b/>
          <w:bCs/>
          <w:sz w:val="24"/>
          <w:szCs w:val="24"/>
        </w:rPr>
        <w:t>economici pentru obiectivul de investiție „Lucrări de realizare a instalației de utilizare și de racordare la rețeaua electrică a Creșei mari din Municipiul Adjud, județul Vrancea”</w:t>
      </w:r>
    </w:p>
    <w:p w14:paraId="293B13A4" w14:textId="10586CF0" w:rsidR="00186712" w:rsidRPr="00913DCD" w:rsidRDefault="00186712" w:rsidP="00913DCD">
      <w:pPr>
        <w:pStyle w:val="Frspaiere"/>
        <w:jc w:val="both"/>
        <w:rPr>
          <w:rFonts w:ascii="Times New Roman" w:hAnsi="Times New Roman" w:cs="Times New Roman"/>
          <w:sz w:val="24"/>
          <w:szCs w:val="24"/>
        </w:rPr>
      </w:pPr>
      <w:r w:rsidRPr="00913DCD">
        <w:rPr>
          <w:rFonts w:ascii="Times New Roman" w:hAnsi="Times New Roman" w:cs="Times New Roman"/>
          <w:sz w:val="24"/>
          <w:szCs w:val="24"/>
        </w:rPr>
        <w:t xml:space="preserve">Inițiator – Primarul municipiului Adjud – </w:t>
      </w:r>
      <w:r w:rsidR="002B1B2B">
        <w:rPr>
          <w:rFonts w:ascii="Times New Roman" w:hAnsi="Times New Roman" w:cs="Times New Roman"/>
          <w:sz w:val="24"/>
          <w:szCs w:val="24"/>
        </w:rPr>
        <w:t>Ec. George-Claudiu NICA</w:t>
      </w:r>
    </w:p>
    <w:p w14:paraId="5A6D43DB" w14:textId="77777777" w:rsidR="00186712" w:rsidRPr="002608DC" w:rsidRDefault="00186712" w:rsidP="00BE54CD">
      <w:pPr>
        <w:pStyle w:val="Frspaiere"/>
        <w:jc w:val="both"/>
        <w:rPr>
          <w:rFonts w:ascii="Times New Roman" w:hAnsi="Times New Roman" w:cs="Times New Roman"/>
          <w:sz w:val="24"/>
          <w:szCs w:val="24"/>
        </w:rPr>
      </w:pPr>
      <w:r w:rsidRPr="002608DC">
        <w:rPr>
          <w:rFonts w:ascii="Times New Roman" w:hAnsi="Times New Roman" w:cs="Times New Roman"/>
          <w:sz w:val="24"/>
          <w:szCs w:val="24"/>
        </w:rPr>
        <w:t>Proiectul de hotărâre este însoțit de – Expunere de motive</w:t>
      </w:r>
    </w:p>
    <w:p w14:paraId="1EDAD3D4" w14:textId="77777777" w:rsidR="00ED2493" w:rsidRDefault="002608DC" w:rsidP="00ED2493">
      <w:pPr>
        <w:spacing w:after="0"/>
        <w:jc w:val="both"/>
        <w:rPr>
          <w:rFonts w:ascii="Times New Roman" w:hAnsi="Times New Roman"/>
          <w:sz w:val="24"/>
          <w:szCs w:val="24"/>
        </w:rPr>
      </w:pPr>
      <w:bookmarkStart w:id="2" w:name="_Hlk236055201"/>
      <w:r w:rsidRPr="002608DC">
        <w:rPr>
          <w:rFonts w:ascii="Times New Roman" w:hAnsi="Times New Roman"/>
          <w:sz w:val="24"/>
          <w:szCs w:val="24"/>
        </w:rPr>
        <w:t xml:space="preserve">Raport de specialitate  -  </w:t>
      </w:r>
      <w:bookmarkEnd w:id="0"/>
      <w:bookmarkEnd w:id="1"/>
      <w:bookmarkEnd w:id="2"/>
      <w:r w:rsidR="00ED2493" w:rsidRPr="00106903">
        <w:rPr>
          <w:rFonts w:ascii="Times New Roman" w:hAnsi="Times New Roman"/>
          <w:sz w:val="24"/>
          <w:szCs w:val="24"/>
        </w:rPr>
        <w:t>Compartiment Managementul Proiectelor și Investiții</w:t>
      </w:r>
    </w:p>
    <w:p w14:paraId="391F1DDE" w14:textId="55CFCA51" w:rsidR="00E62CAD" w:rsidRPr="00E62CAD" w:rsidRDefault="00E62CAD" w:rsidP="00ED2493">
      <w:pPr>
        <w:pStyle w:val="Frspaiere"/>
        <w:numPr>
          <w:ilvl w:val="0"/>
          <w:numId w:val="17"/>
        </w:numPr>
        <w:ind w:left="0" w:hanging="284"/>
        <w:jc w:val="both"/>
        <w:rPr>
          <w:rFonts w:ascii="Times New Roman" w:hAnsi="Times New Roman"/>
          <w:b/>
          <w:bCs/>
          <w:iCs/>
          <w:sz w:val="24"/>
          <w:szCs w:val="24"/>
        </w:rPr>
      </w:pPr>
      <w:r w:rsidRPr="00E62CAD">
        <w:rPr>
          <w:rFonts w:ascii="Times New Roman" w:hAnsi="Times New Roman"/>
          <w:b/>
          <w:bCs/>
          <w:iCs/>
          <w:sz w:val="24"/>
          <w:szCs w:val="24"/>
        </w:rPr>
        <w:t>Proiect de hotărâre privind modificarea statului de funcții al Spitalului Municipal Adjud</w:t>
      </w:r>
    </w:p>
    <w:p w14:paraId="79C9ABC1" w14:textId="665B57E0" w:rsidR="00E62CAD" w:rsidRPr="00E62CAD" w:rsidRDefault="00E62CAD" w:rsidP="00E62CAD">
      <w:pPr>
        <w:pStyle w:val="Listparagraf"/>
        <w:spacing w:after="15" w:line="240" w:lineRule="auto"/>
        <w:ind w:left="0"/>
        <w:jc w:val="both"/>
        <w:rPr>
          <w:rFonts w:ascii="Times New Roman" w:hAnsi="Times New Roman"/>
          <w:sz w:val="24"/>
          <w:szCs w:val="24"/>
        </w:rPr>
      </w:pPr>
      <w:r w:rsidRPr="00E62CAD">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48CF10B6" w14:textId="77777777" w:rsidR="00E62CAD" w:rsidRPr="00E62CAD" w:rsidRDefault="00E62CAD" w:rsidP="00E62CAD">
      <w:pPr>
        <w:pStyle w:val="Frspaiere"/>
        <w:jc w:val="both"/>
        <w:rPr>
          <w:rFonts w:ascii="Times New Roman" w:hAnsi="Times New Roman" w:cs="Times New Roman"/>
          <w:sz w:val="24"/>
          <w:szCs w:val="24"/>
        </w:rPr>
      </w:pPr>
      <w:r w:rsidRPr="00E62CAD">
        <w:rPr>
          <w:rFonts w:ascii="Times New Roman" w:hAnsi="Times New Roman" w:cs="Times New Roman"/>
          <w:sz w:val="24"/>
          <w:szCs w:val="24"/>
        </w:rPr>
        <w:t>Proiectul de hotărâre este însoțit de – Expunere de motive</w:t>
      </w:r>
    </w:p>
    <w:p w14:paraId="4AC0EADC" w14:textId="662C7AB8" w:rsidR="00E62CAD" w:rsidRDefault="00E62CAD" w:rsidP="00E62CAD">
      <w:pPr>
        <w:pStyle w:val="Frspaiere"/>
        <w:jc w:val="both"/>
      </w:pPr>
      <w:r w:rsidRPr="00E62CAD">
        <w:rPr>
          <w:rFonts w:ascii="Times New Roman" w:hAnsi="Times New Roman" w:cs="Times New Roman"/>
          <w:sz w:val="24"/>
          <w:szCs w:val="24"/>
        </w:rPr>
        <w:t>Raport de specialitate – Serviciul Juridic</w:t>
      </w:r>
    </w:p>
    <w:p w14:paraId="65FEE478" w14:textId="77777777" w:rsidR="00E62CAD" w:rsidRPr="00EE3EF7" w:rsidRDefault="00E62CAD" w:rsidP="00A15F5A">
      <w:pPr>
        <w:pStyle w:val="Frspaiere"/>
        <w:numPr>
          <w:ilvl w:val="0"/>
          <w:numId w:val="17"/>
        </w:numPr>
        <w:ind w:left="0" w:hanging="284"/>
        <w:jc w:val="both"/>
        <w:rPr>
          <w:rFonts w:ascii="Times New Roman" w:hAnsi="Times New Roman"/>
          <w:b/>
          <w:bCs/>
          <w:iCs/>
          <w:sz w:val="24"/>
          <w:szCs w:val="24"/>
        </w:rPr>
      </w:pPr>
      <w:r w:rsidRPr="00EE3EF7">
        <w:rPr>
          <w:rFonts w:ascii="Times New Roman" w:hAnsi="Times New Roman"/>
          <w:b/>
          <w:bCs/>
          <w:iCs/>
          <w:sz w:val="24"/>
          <w:szCs w:val="24"/>
        </w:rPr>
        <w:t>Proiect de hotărâre privind aprobarea regularizării cotei de ineficiență aferente obiectivului de investiții „Extinderea rețelei de distribuție a gazelor naturale pe strada Papareț, Municipiul Adjud, jud. Vrancea”, stabilirea contribuției datorate de noul beneficiar pentru racordare și reglementarea repartizării și restituirii sumelor rezultate către membrii Grupului de Solicitanți inițial</w:t>
      </w:r>
    </w:p>
    <w:p w14:paraId="7E8FB4AB" w14:textId="18CB4F5B" w:rsidR="00E62CAD" w:rsidRPr="00E62CAD" w:rsidRDefault="00E62CAD" w:rsidP="00E62CAD">
      <w:pPr>
        <w:pStyle w:val="Listparagraf"/>
        <w:spacing w:after="15" w:line="240" w:lineRule="auto"/>
        <w:ind w:left="0"/>
        <w:jc w:val="both"/>
        <w:rPr>
          <w:rFonts w:ascii="Times New Roman" w:hAnsi="Times New Roman"/>
          <w:sz w:val="24"/>
          <w:szCs w:val="24"/>
        </w:rPr>
      </w:pPr>
      <w:r w:rsidRPr="00E62CAD">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6A130598" w14:textId="77777777" w:rsidR="00E62CAD" w:rsidRPr="00E62CAD" w:rsidRDefault="00E62CAD" w:rsidP="00E62CAD">
      <w:pPr>
        <w:pStyle w:val="Frspaiere"/>
        <w:jc w:val="both"/>
        <w:rPr>
          <w:rFonts w:ascii="Times New Roman" w:hAnsi="Times New Roman" w:cs="Times New Roman"/>
          <w:sz w:val="24"/>
          <w:szCs w:val="24"/>
        </w:rPr>
      </w:pPr>
      <w:r w:rsidRPr="00E62CAD">
        <w:rPr>
          <w:rFonts w:ascii="Times New Roman" w:hAnsi="Times New Roman" w:cs="Times New Roman"/>
          <w:sz w:val="24"/>
          <w:szCs w:val="24"/>
        </w:rPr>
        <w:t>Proiectul de hotărâre este însoțit de – Expunere de motive</w:t>
      </w:r>
    </w:p>
    <w:p w14:paraId="76CA939F" w14:textId="77777777" w:rsidR="00E62CAD" w:rsidRDefault="00E62CAD" w:rsidP="00E62CAD">
      <w:pPr>
        <w:pStyle w:val="Frspaiere"/>
        <w:jc w:val="both"/>
        <w:rPr>
          <w:rFonts w:ascii="Times New Roman" w:hAnsi="Times New Roman" w:cs="Times New Roman"/>
          <w:b/>
          <w:color w:val="000000"/>
          <w:sz w:val="24"/>
          <w:szCs w:val="24"/>
        </w:rPr>
      </w:pPr>
      <w:r w:rsidRPr="00E62CAD">
        <w:rPr>
          <w:rFonts w:ascii="Times New Roman" w:hAnsi="Times New Roman" w:cs="Times New Roman"/>
          <w:sz w:val="24"/>
          <w:szCs w:val="24"/>
        </w:rPr>
        <w:t>Raport de specialitate - Serviciul Protecție civilă, tehnic și I.T</w:t>
      </w:r>
      <w:r w:rsidRPr="00E62CAD">
        <w:rPr>
          <w:rFonts w:ascii="Times New Roman" w:hAnsi="Times New Roman" w:cs="Times New Roman"/>
          <w:b/>
          <w:color w:val="000000"/>
          <w:sz w:val="24"/>
          <w:szCs w:val="24"/>
        </w:rPr>
        <w:t xml:space="preserve"> </w:t>
      </w:r>
    </w:p>
    <w:p w14:paraId="36AD9A3B" w14:textId="736DF447" w:rsidR="00D97114" w:rsidRPr="00EE3EF7" w:rsidRDefault="00D97114" w:rsidP="00A15F5A">
      <w:pPr>
        <w:pStyle w:val="Frspaiere"/>
        <w:numPr>
          <w:ilvl w:val="0"/>
          <w:numId w:val="17"/>
        </w:numPr>
        <w:ind w:left="0" w:hanging="284"/>
        <w:jc w:val="both"/>
        <w:rPr>
          <w:rFonts w:ascii="Times New Roman" w:hAnsi="Times New Roman"/>
          <w:b/>
          <w:bCs/>
          <w:iCs/>
          <w:sz w:val="24"/>
          <w:szCs w:val="24"/>
        </w:rPr>
      </w:pPr>
      <w:r w:rsidRPr="00EE3EF7">
        <w:rPr>
          <w:rFonts w:ascii="Times New Roman" w:hAnsi="Times New Roman"/>
          <w:b/>
          <w:bCs/>
          <w:iCs/>
          <w:sz w:val="24"/>
          <w:szCs w:val="24"/>
        </w:rPr>
        <w:t xml:space="preserve">Proiect de hotărâre privind </w:t>
      </w:r>
      <w:r>
        <w:rPr>
          <w:rFonts w:ascii="Times New Roman" w:hAnsi="Times New Roman"/>
          <w:b/>
          <w:bCs/>
          <w:iCs/>
          <w:sz w:val="24"/>
          <w:szCs w:val="24"/>
        </w:rPr>
        <w:t xml:space="preserve">preluarea concesiunii asupra terenului categorie curți-construcții, intravilan, în suprafață de 80 mp, aferent imobilului (spațiu comercial), înscris în C.F. nr. 51097, T 34, P 1499, situat în Municipiul Adjud, str. Siret, zona bl. 28, ce aparține domeniului privat al U.A.T. Municipiul Adjud, de la S.C. HOT-DOG-UL VESEL S.R.L., reprezentată de doamna Apostol Carla-Diana în calitate de administrator, la doamna </w:t>
      </w:r>
      <w:r w:rsidR="00556B63">
        <w:rPr>
          <w:rFonts w:ascii="Times New Roman" w:hAnsi="Times New Roman"/>
          <w:b/>
          <w:bCs/>
          <w:iCs/>
          <w:sz w:val="24"/>
          <w:szCs w:val="24"/>
        </w:rPr>
        <w:t>...</w:t>
      </w:r>
      <w:r>
        <w:rPr>
          <w:rFonts w:ascii="Times New Roman" w:hAnsi="Times New Roman"/>
          <w:b/>
          <w:bCs/>
          <w:iCs/>
          <w:sz w:val="24"/>
          <w:szCs w:val="24"/>
        </w:rPr>
        <w:t>, conform Contractului de vânzare</w:t>
      </w:r>
    </w:p>
    <w:p w14:paraId="3D02A54C" w14:textId="61787B43" w:rsidR="00D97114" w:rsidRPr="00E62CAD" w:rsidRDefault="00D97114" w:rsidP="00D97114">
      <w:pPr>
        <w:pStyle w:val="Listparagraf"/>
        <w:spacing w:after="15" w:line="240" w:lineRule="auto"/>
        <w:ind w:left="0"/>
        <w:jc w:val="both"/>
        <w:rPr>
          <w:rFonts w:ascii="Times New Roman" w:hAnsi="Times New Roman"/>
          <w:sz w:val="24"/>
          <w:szCs w:val="24"/>
        </w:rPr>
      </w:pPr>
      <w:r w:rsidRPr="00E62CAD">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298C229D" w14:textId="77777777" w:rsidR="00D97114" w:rsidRPr="00E62CAD" w:rsidRDefault="00D97114" w:rsidP="00D97114">
      <w:pPr>
        <w:pStyle w:val="Frspaiere"/>
        <w:jc w:val="both"/>
        <w:rPr>
          <w:rFonts w:ascii="Times New Roman" w:hAnsi="Times New Roman" w:cs="Times New Roman"/>
          <w:sz w:val="24"/>
          <w:szCs w:val="24"/>
        </w:rPr>
      </w:pPr>
      <w:r w:rsidRPr="00E62CAD">
        <w:rPr>
          <w:rFonts w:ascii="Times New Roman" w:hAnsi="Times New Roman" w:cs="Times New Roman"/>
          <w:sz w:val="24"/>
          <w:szCs w:val="24"/>
        </w:rPr>
        <w:t>Proiectul de hotărâre este însoțit de – Expunere de motive</w:t>
      </w:r>
    </w:p>
    <w:p w14:paraId="001897E3" w14:textId="66DC9DA3" w:rsidR="00D97114" w:rsidRDefault="00D97114" w:rsidP="00D97114">
      <w:pPr>
        <w:pStyle w:val="Frspaiere"/>
        <w:jc w:val="both"/>
        <w:rPr>
          <w:rFonts w:ascii="Times New Roman" w:hAnsi="Times New Roman" w:cs="Times New Roman"/>
          <w:b/>
          <w:color w:val="000000"/>
          <w:sz w:val="24"/>
          <w:szCs w:val="24"/>
        </w:rPr>
      </w:pPr>
      <w:r w:rsidRPr="00E62CAD">
        <w:rPr>
          <w:rFonts w:ascii="Times New Roman" w:hAnsi="Times New Roman" w:cs="Times New Roman"/>
          <w:sz w:val="24"/>
          <w:szCs w:val="24"/>
        </w:rPr>
        <w:t xml:space="preserve">Raport de specialitate - Serviciul </w:t>
      </w:r>
      <w:r>
        <w:rPr>
          <w:rFonts w:ascii="Times New Roman" w:hAnsi="Times New Roman" w:cs="Times New Roman"/>
          <w:sz w:val="24"/>
          <w:szCs w:val="24"/>
        </w:rPr>
        <w:t>Patrimoniu</w:t>
      </w:r>
      <w:r w:rsidRPr="00E62CAD">
        <w:rPr>
          <w:rFonts w:ascii="Times New Roman" w:hAnsi="Times New Roman" w:cs="Times New Roman"/>
          <w:b/>
          <w:color w:val="000000"/>
          <w:sz w:val="24"/>
          <w:szCs w:val="24"/>
        </w:rPr>
        <w:t xml:space="preserve"> </w:t>
      </w:r>
    </w:p>
    <w:p w14:paraId="101F98FC" w14:textId="7B621134" w:rsidR="00A676AC" w:rsidRPr="00A15F5A" w:rsidRDefault="00A676AC" w:rsidP="00A15F5A">
      <w:pPr>
        <w:pStyle w:val="Frspaiere"/>
        <w:numPr>
          <w:ilvl w:val="0"/>
          <w:numId w:val="17"/>
        </w:numPr>
        <w:ind w:left="0" w:hanging="284"/>
        <w:jc w:val="both"/>
        <w:rPr>
          <w:rFonts w:ascii="Times New Roman" w:hAnsi="Times New Roman"/>
          <w:b/>
          <w:bCs/>
          <w:iCs/>
          <w:sz w:val="24"/>
          <w:szCs w:val="24"/>
        </w:rPr>
      </w:pPr>
      <w:r w:rsidRPr="00A15F5A">
        <w:rPr>
          <w:rFonts w:ascii="Times New Roman" w:hAnsi="Times New Roman"/>
          <w:b/>
          <w:bCs/>
          <w:iCs/>
          <w:sz w:val="24"/>
          <w:szCs w:val="24"/>
        </w:rPr>
        <w:t>Proiect de hotărâre privind aprobarea execuției bugetelor municipiului Adjud la data de 30.09.2026 pe structura celor două secțiuni, respectiv secțiunea de funcționare și secțiunea de dezvoltare</w:t>
      </w:r>
    </w:p>
    <w:p w14:paraId="273CA249" w14:textId="1C10AA6E" w:rsidR="00A676AC" w:rsidRPr="00A15F5A" w:rsidRDefault="00A676AC" w:rsidP="00A676AC">
      <w:pPr>
        <w:pStyle w:val="Listparagraf"/>
        <w:spacing w:after="15" w:line="240" w:lineRule="auto"/>
        <w:ind w:left="0"/>
        <w:jc w:val="both"/>
        <w:rPr>
          <w:rFonts w:ascii="Times New Roman" w:hAnsi="Times New Roman"/>
          <w:sz w:val="24"/>
          <w:szCs w:val="24"/>
        </w:rPr>
      </w:pPr>
      <w:r w:rsidRPr="00A15F5A">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5C2AA0D6" w14:textId="77777777" w:rsidR="00A676AC" w:rsidRPr="00A15F5A" w:rsidRDefault="00A676AC" w:rsidP="00A676AC">
      <w:pPr>
        <w:pStyle w:val="Frspaiere"/>
        <w:jc w:val="both"/>
        <w:rPr>
          <w:rFonts w:ascii="Times New Roman" w:hAnsi="Times New Roman" w:cs="Times New Roman"/>
          <w:sz w:val="24"/>
          <w:szCs w:val="24"/>
        </w:rPr>
      </w:pPr>
      <w:r w:rsidRPr="00A15F5A">
        <w:rPr>
          <w:rFonts w:ascii="Times New Roman" w:hAnsi="Times New Roman" w:cs="Times New Roman"/>
          <w:sz w:val="24"/>
          <w:szCs w:val="24"/>
        </w:rPr>
        <w:t>Proiectul de hotărâre este însoțit de – Expunere de motive</w:t>
      </w:r>
    </w:p>
    <w:p w14:paraId="6A69152B" w14:textId="2D1CA33C" w:rsidR="00A676AC" w:rsidRDefault="00A676AC" w:rsidP="00A676AC">
      <w:pPr>
        <w:pStyle w:val="Frspaiere"/>
        <w:jc w:val="both"/>
        <w:rPr>
          <w:rFonts w:ascii="Times New Roman" w:hAnsi="Times New Roman" w:cs="Times New Roman"/>
          <w:b/>
          <w:sz w:val="24"/>
          <w:szCs w:val="24"/>
        </w:rPr>
      </w:pPr>
      <w:r w:rsidRPr="00A15F5A">
        <w:rPr>
          <w:rFonts w:ascii="Times New Roman" w:hAnsi="Times New Roman" w:cs="Times New Roman"/>
          <w:sz w:val="24"/>
          <w:szCs w:val="24"/>
        </w:rPr>
        <w:t>Raport de specialitate – Direcția Economică</w:t>
      </w:r>
      <w:r w:rsidRPr="00A15F5A">
        <w:rPr>
          <w:rFonts w:ascii="Times New Roman" w:hAnsi="Times New Roman" w:cs="Times New Roman"/>
          <w:b/>
          <w:sz w:val="24"/>
          <w:szCs w:val="24"/>
        </w:rPr>
        <w:t xml:space="preserve"> </w:t>
      </w:r>
    </w:p>
    <w:p w14:paraId="5ED07085" w14:textId="549FD5F9" w:rsidR="00A15F5A" w:rsidRPr="00A15F5A" w:rsidRDefault="00A15F5A" w:rsidP="00A15F5A">
      <w:pPr>
        <w:pStyle w:val="Frspaiere"/>
        <w:numPr>
          <w:ilvl w:val="0"/>
          <w:numId w:val="17"/>
        </w:numPr>
        <w:ind w:left="0" w:hanging="284"/>
        <w:jc w:val="both"/>
        <w:rPr>
          <w:rFonts w:ascii="Times New Roman" w:hAnsi="Times New Roman" w:cs="Times New Roman"/>
          <w:b/>
          <w:bCs/>
          <w:iCs/>
          <w:sz w:val="24"/>
          <w:szCs w:val="24"/>
        </w:rPr>
      </w:pPr>
      <w:r w:rsidRPr="00A15F5A">
        <w:rPr>
          <w:rFonts w:ascii="Times New Roman" w:hAnsi="Times New Roman" w:cs="Times New Roman"/>
          <w:b/>
          <w:bCs/>
          <w:iCs/>
          <w:sz w:val="24"/>
          <w:szCs w:val="24"/>
        </w:rPr>
        <w:t xml:space="preserve">Proiect de hotărâre privind aprobarea stingerii dreptului de servitute cu titlu oneros de trecere auto și pietonal asupra imobilului în suprafață de 39 mp, înscris în CF 60003, proprietatea Municipiului Adjud în favoarea imobilului-teren înscris în CF 59372, actualmente proprietatea domnilor </w:t>
      </w:r>
      <w:r w:rsidR="00556B63">
        <w:rPr>
          <w:rFonts w:ascii="Times New Roman" w:hAnsi="Times New Roman" w:cs="Times New Roman"/>
          <w:b/>
          <w:bCs/>
          <w:iCs/>
          <w:sz w:val="24"/>
          <w:szCs w:val="24"/>
        </w:rPr>
        <w:t>...</w:t>
      </w:r>
      <w:r w:rsidRPr="00A15F5A">
        <w:rPr>
          <w:rFonts w:ascii="Times New Roman" w:hAnsi="Times New Roman" w:cs="Times New Roman"/>
          <w:b/>
          <w:bCs/>
          <w:iCs/>
          <w:sz w:val="24"/>
          <w:szCs w:val="24"/>
        </w:rPr>
        <w:t xml:space="preserve">, </w:t>
      </w:r>
      <w:r w:rsidR="00556B63">
        <w:rPr>
          <w:rFonts w:ascii="Times New Roman" w:hAnsi="Times New Roman" w:cs="Times New Roman"/>
          <w:b/>
          <w:bCs/>
          <w:iCs/>
          <w:sz w:val="24"/>
          <w:szCs w:val="24"/>
        </w:rPr>
        <w:t>...</w:t>
      </w:r>
      <w:r w:rsidRPr="00A15F5A">
        <w:rPr>
          <w:rFonts w:ascii="Times New Roman" w:hAnsi="Times New Roman" w:cs="Times New Roman"/>
          <w:b/>
          <w:bCs/>
          <w:iCs/>
          <w:sz w:val="24"/>
          <w:szCs w:val="24"/>
        </w:rPr>
        <w:t xml:space="preserve"> și </w:t>
      </w:r>
      <w:r w:rsidR="00556B63">
        <w:rPr>
          <w:rFonts w:ascii="Times New Roman" w:hAnsi="Times New Roman" w:cs="Times New Roman"/>
          <w:b/>
          <w:bCs/>
          <w:iCs/>
          <w:sz w:val="24"/>
          <w:szCs w:val="24"/>
        </w:rPr>
        <w:t>...</w:t>
      </w:r>
      <w:r w:rsidRPr="00A15F5A">
        <w:rPr>
          <w:rFonts w:ascii="Times New Roman" w:hAnsi="Times New Roman" w:cs="Times New Roman"/>
          <w:b/>
          <w:bCs/>
          <w:iCs/>
          <w:sz w:val="24"/>
          <w:szCs w:val="24"/>
        </w:rPr>
        <w:t xml:space="preserve">, </w:t>
      </w:r>
      <w:r w:rsidR="00556B63">
        <w:rPr>
          <w:rFonts w:ascii="Times New Roman" w:hAnsi="Times New Roman" w:cs="Times New Roman"/>
          <w:b/>
          <w:bCs/>
          <w:iCs/>
          <w:sz w:val="24"/>
          <w:szCs w:val="24"/>
        </w:rPr>
        <w:t>...</w:t>
      </w:r>
    </w:p>
    <w:p w14:paraId="7D797CA6" w14:textId="7A1A7B63" w:rsidR="00A15F5A" w:rsidRPr="00A15F5A" w:rsidRDefault="00A15F5A" w:rsidP="00A15F5A">
      <w:pPr>
        <w:pStyle w:val="Listparagraf"/>
        <w:spacing w:after="15" w:line="240" w:lineRule="auto"/>
        <w:ind w:left="0"/>
        <w:jc w:val="both"/>
        <w:rPr>
          <w:rFonts w:ascii="Times New Roman" w:hAnsi="Times New Roman"/>
          <w:sz w:val="24"/>
          <w:szCs w:val="24"/>
        </w:rPr>
      </w:pPr>
      <w:r w:rsidRPr="00A15F5A">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38AFE072" w14:textId="77777777" w:rsidR="00A15F5A" w:rsidRPr="00A15F5A" w:rsidRDefault="00A15F5A" w:rsidP="00A15F5A">
      <w:pPr>
        <w:pStyle w:val="Frspaiere"/>
        <w:jc w:val="both"/>
        <w:rPr>
          <w:rFonts w:ascii="Times New Roman" w:hAnsi="Times New Roman" w:cs="Times New Roman"/>
          <w:sz w:val="24"/>
          <w:szCs w:val="24"/>
        </w:rPr>
      </w:pPr>
      <w:r w:rsidRPr="00A15F5A">
        <w:rPr>
          <w:rFonts w:ascii="Times New Roman" w:hAnsi="Times New Roman" w:cs="Times New Roman"/>
          <w:sz w:val="24"/>
          <w:szCs w:val="24"/>
        </w:rPr>
        <w:t>Proiectul de hotărâre este însoțit de – Expunere de motive</w:t>
      </w:r>
    </w:p>
    <w:p w14:paraId="4E423DDF" w14:textId="77777777" w:rsidR="00A15F5A" w:rsidRDefault="00A15F5A" w:rsidP="00A15F5A">
      <w:pPr>
        <w:pStyle w:val="Frspaiere"/>
        <w:jc w:val="both"/>
        <w:rPr>
          <w:rFonts w:ascii="Times New Roman" w:hAnsi="Times New Roman" w:cs="Times New Roman"/>
          <w:b/>
          <w:color w:val="000000"/>
          <w:sz w:val="24"/>
          <w:szCs w:val="24"/>
        </w:rPr>
      </w:pPr>
      <w:r w:rsidRPr="00A15F5A">
        <w:rPr>
          <w:rFonts w:ascii="Times New Roman" w:hAnsi="Times New Roman" w:cs="Times New Roman"/>
          <w:sz w:val="24"/>
          <w:szCs w:val="24"/>
        </w:rPr>
        <w:t>Raport de specialitate - Serviciul Patrimoniu</w:t>
      </w:r>
      <w:r w:rsidRPr="00A15F5A">
        <w:rPr>
          <w:rFonts w:ascii="Times New Roman" w:hAnsi="Times New Roman" w:cs="Times New Roman"/>
          <w:b/>
          <w:color w:val="000000"/>
          <w:sz w:val="24"/>
          <w:szCs w:val="24"/>
        </w:rPr>
        <w:t xml:space="preserve"> </w:t>
      </w:r>
    </w:p>
    <w:p w14:paraId="2095C7EC" w14:textId="0E5B4D91" w:rsidR="00B54ADD" w:rsidRPr="00A15F5A" w:rsidRDefault="00B54ADD" w:rsidP="00B54ADD">
      <w:pPr>
        <w:pStyle w:val="Frspaiere"/>
        <w:numPr>
          <w:ilvl w:val="0"/>
          <w:numId w:val="17"/>
        </w:numPr>
        <w:ind w:left="0" w:hanging="284"/>
        <w:jc w:val="both"/>
        <w:rPr>
          <w:rFonts w:ascii="Times New Roman" w:hAnsi="Times New Roman" w:cs="Times New Roman"/>
          <w:b/>
          <w:bCs/>
          <w:iCs/>
          <w:sz w:val="24"/>
          <w:szCs w:val="24"/>
        </w:rPr>
      </w:pPr>
      <w:r w:rsidRPr="00A15F5A">
        <w:rPr>
          <w:rFonts w:ascii="Times New Roman" w:hAnsi="Times New Roman" w:cs="Times New Roman"/>
          <w:b/>
          <w:bCs/>
          <w:iCs/>
          <w:sz w:val="24"/>
          <w:szCs w:val="24"/>
        </w:rPr>
        <w:t xml:space="preserve">Proiect de hotărâre privind </w:t>
      </w:r>
      <w:r>
        <w:rPr>
          <w:rFonts w:ascii="Times New Roman" w:hAnsi="Times New Roman" w:cs="Times New Roman"/>
          <w:b/>
          <w:bCs/>
          <w:iCs/>
          <w:sz w:val="24"/>
          <w:szCs w:val="24"/>
        </w:rPr>
        <w:t xml:space="preserve">rectificarea erorii materiale din titlul Hotărârii nr. 172/29.09.2026 a Consiliului Local al Municipiului Adjud privind aprobarea achiziției imobilului tip apartament în suprafață de 34 mp, situat în municipiul Adjud, str. Tudor </w:t>
      </w:r>
      <w:r>
        <w:rPr>
          <w:rFonts w:ascii="Times New Roman" w:hAnsi="Times New Roman" w:cs="Times New Roman"/>
          <w:b/>
          <w:bCs/>
          <w:iCs/>
          <w:sz w:val="24"/>
          <w:szCs w:val="24"/>
        </w:rPr>
        <w:lastRenderedPageBreak/>
        <w:t>Vladimirescu bl. 35, et. P, ap. 1, CF 52549-C1-U1, nr. CF vechi 1119, CAD: 583/;0;1N Adjud și declararea acestuia ca bun de uz și interes public local și introducerea și înregistrarea în inventarul bunurilor ce aparțin domeniului public al UAT Municipiul Adjud</w:t>
      </w:r>
    </w:p>
    <w:p w14:paraId="2D237D68" w14:textId="4379F7CE" w:rsidR="00B54ADD" w:rsidRPr="00A15F5A" w:rsidRDefault="00B54ADD" w:rsidP="00B54ADD">
      <w:pPr>
        <w:pStyle w:val="Listparagraf"/>
        <w:spacing w:after="15" w:line="240" w:lineRule="auto"/>
        <w:ind w:left="0"/>
        <w:jc w:val="both"/>
        <w:rPr>
          <w:rFonts w:ascii="Times New Roman" w:hAnsi="Times New Roman"/>
          <w:sz w:val="24"/>
          <w:szCs w:val="24"/>
        </w:rPr>
      </w:pPr>
      <w:r w:rsidRPr="00A15F5A">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458EBBFF" w14:textId="77777777" w:rsidR="00B54ADD" w:rsidRPr="00A15F5A" w:rsidRDefault="00B54ADD" w:rsidP="00B54ADD">
      <w:pPr>
        <w:pStyle w:val="Frspaiere"/>
        <w:jc w:val="both"/>
        <w:rPr>
          <w:rFonts w:ascii="Times New Roman" w:hAnsi="Times New Roman" w:cs="Times New Roman"/>
          <w:sz w:val="24"/>
          <w:szCs w:val="24"/>
        </w:rPr>
      </w:pPr>
      <w:r w:rsidRPr="00A15F5A">
        <w:rPr>
          <w:rFonts w:ascii="Times New Roman" w:hAnsi="Times New Roman" w:cs="Times New Roman"/>
          <w:sz w:val="24"/>
          <w:szCs w:val="24"/>
        </w:rPr>
        <w:t>Proiectul de hotărâre este însoțit de – Expunere de motive</w:t>
      </w:r>
    </w:p>
    <w:p w14:paraId="0FCF0ED7" w14:textId="77777777" w:rsidR="00B54ADD" w:rsidRDefault="00B54ADD" w:rsidP="00B54ADD">
      <w:pPr>
        <w:pStyle w:val="Frspaiere"/>
        <w:jc w:val="both"/>
        <w:rPr>
          <w:rFonts w:ascii="Times New Roman" w:hAnsi="Times New Roman" w:cs="Times New Roman"/>
          <w:b/>
          <w:color w:val="000000"/>
          <w:sz w:val="24"/>
          <w:szCs w:val="24"/>
        </w:rPr>
      </w:pPr>
      <w:r w:rsidRPr="00A15F5A">
        <w:rPr>
          <w:rFonts w:ascii="Times New Roman" w:hAnsi="Times New Roman" w:cs="Times New Roman"/>
          <w:sz w:val="24"/>
          <w:szCs w:val="24"/>
        </w:rPr>
        <w:t>Raport de specialitate - Serviciul Patrimoniu</w:t>
      </w:r>
      <w:r w:rsidRPr="00A15F5A">
        <w:rPr>
          <w:rFonts w:ascii="Times New Roman" w:hAnsi="Times New Roman" w:cs="Times New Roman"/>
          <w:b/>
          <w:color w:val="000000"/>
          <w:sz w:val="24"/>
          <w:szCs w:val="24"/>
        </w:rPr>
        <w:t xml:space="preserve"> </w:t>
      </w:r>
    </w:p>
    <w:p w14:paraId="09B6F012" w14:textId="207992D5" w:rsidR="00136BAC" w:rsidRPr="00E62CAD" w:rsidRDefault="00136BAC" w:rsidP="00136BAC">
      <w:pPr>
        <w:pStyle w:val="Frspaiere"/>
        <w:numPr>
          <w:ilvl w:val="0"/>
          <w:numId w:val="17"/>
        </w:numPr>
        <w:ind w:left="0"/>
        <w:jc w:val="both"/>
        <w:rPr>
          <w:rFonts w:ascii="Times New Roman" w:eastAsia="Times New Roman" w:hAnsi="Times New Roman"/>
          <w:b/>
          <w:bCs/>
          <w:sz w:val="24"/>
          <w:szCs w:val="24"/>
        </w:rPr>
      </w:pPr>
      <w:r w:rsidRPr="00E62CAD">
        <w:rPr>
          <w:rFonts w:ascii="Times New Roman" w:eastAsia="Times New Roman" w:hAnsi="Times New Roman"/>
          <w:b/>
          <w:bCs/>
          <w:sz w:val="24"/>
          <w:szCs w:val="24"/>
        </w:rPr>
        <w:t xml:space="preserve">Proiect de hotărâre privind aprobarea </w:t>
      </w:r>
      <w:r>
        <w:rPr>
          <w:rFonts w:ascii="Times New Roman" w:eastAsia="Times New Roman" w:hAnsi="Times New Roman"/>
          <w:b/>
          <w:bCs/>
          <w:sz w:val="24"/>
          <w:szCs w:val="24"/>
        </w:rPr>
        <w:t xml:space="preserve"> documentației tehnico-economice faza Proiect Tehnic (PT), a </w:t>
      </w:r>
      <w:r w:rsidRPr="00E62CAD">
        <w:rPr>
          <w:rFonts w:ascii="Times New Roman" w:eastAsia="Times New Roman" w:hAnsi="Times New Roman"/>
          <w:b/>
          <w:bCs/>
          <w:sz w:val="24"/>
          <w:szCs w:val="24"/>
        </w:rPr>
        <w:t>indicatorilor tehnico</w:t>
      </w:r>
      <w:r>
        <w:rPr>
          <w:rFonts w:ascii="Times New Roman" w:eastAsia="Times New Roman" w:hAnsi="Times New Roman"/>
          <w:b/>
          <w:bCs/>
          <w:sz w:val="24"/>
          <w:szCs w:val="24"/>
        </w:rPr>
        <w:t>-</w:t>
      </w:r>
      <w:r w:rsidRPr="00E62CAD">
        <w:rPr>
          <w:rFonts w:ascii="Times New Roman" w:eastAsia="Times New Roman" w:hAnsi="Times New Roman"/>
          <w:b/>
          <w:bCs/>
          <w:sz w:val="24"/>
          <w:szCs w:val="24"/>
        </w:rPr>
        <w:t xml:space="preserve">economici </w:t>
      </w:r>
      <w:r>
        <w:rPr>
          <w:rFonts w:ascii="Times New Roman" w:eastAsia="Times New Roman" w:hAnsi="Times New Roman"/>
          <w:b/>
          <w:bCs/>
          <w:sz w:val="24"/>
          <w:szCs w:val="24"/>
        </w:rPr>
        <w:t xml:space="preserve"> și a Devizului General aferenți </w:t>
      </w:r>
      <w:r w:rsidRPr="00E62CAD">
        <w:rPr>
          <w:rFonts w:ascii="Times New Roman" w:eastAsia="Times New Roman" w:hAnsi="Times New Roman"/>
          <w:b/>
          <w:bCs/>
          <w:sz w:val="24"/>
          <w:szCs w:val="24"/>
        </w:rPr>
        <w:t>obiectivul</w:t>
      </w:r>
      <w:r>
        <w:rPr>
          <w:rFonts w:ascii="Times New Roman" w:eastAsia="Times New Roman" w:hAnsi="Times New Roman"/>
          <w:b/>
          <w:bCs/>
          <w:sz w:val="24"/>
          <w:szCs w:val="24"/>
        </w:rPr>
        <w:t>ui</w:t>
      </w:r>
      <w:r w:rsidRPr="00E62CAD">
        <w:rPr>
          <w:rFonts w:ascii="Times New Roman" w:eastAsia="Times New Roman" w:hAnsi="Times New Roman"/>
          <w:b/>
          <w:bCs/>
          <w:sz w:val="24"/>
          <w:szCs w:val="24"/>
        </w:rPr>
        <w:t xml:space="preserve"> de investiți</w:t>
      </w:r>
      <w:r>
        <w:rPr>
          <w:rFonts w:ascii="Times New Roman" w:eastAsia="Times New Roman" w:hAnsi="Times New Roman"/>
          <w:b/>
          <w:bCs/>
          <w:sz w:val="24"/>
          <w:szCs w:val="24"/>
        </w:rPr>
        <w:t>i</w:t>
      </w:r>
      <w:r w:rsidRPr="00E62CAD">
        <w:rPr>
          <w:rFonts w:ascii="Times New Roman" w:eastAsia="Times New Roman" w:hAnsi="Times New Roman"/>
          <w:b/>
          <w:bCs/>
          <w:sz w:val="24"/>
          <w:szCs w:val="24"/>
        </w:rPr>
        <w:t xml:space="preserve"> „Lucrări </w:t>
      </w:r>
      <w:r>
        <w:rPr>
          <w:rFonts w:ascii="Times New Roman" w:eastAsia="Times New Roman" w:hAnsi="Times New Roman"/>
          <w:b/>
          <w:bCs/>
          <w:sz w:val="24"/>
          <w:szCs w:val="24"/>
        </w:rPr>
        <w:t>de modernizare fântână arteziană din fața Casei de Cultură „Tudor Vornicu”</w:t>
      </w:r>
      <w:r w:rsidRPr="00E62CAD">
        <w:rPr>
          <w:rFonts w:ascii="Times New Roman" w:eastAsia="Times New Roman" w:hAnsi="Times New Roman"/>
          <w:b/>
          <w:bCs/>
          <w:sz w:val="24"/>
          <w:szCs w:val="24"/>
        </w:rPr>
        <w:t xml:space="preserve"> Adjud, județul Vrancea</w:t>
      </w:r>
    </w:p>
    <w:p w14:paraId="4A24A5D3" w14:textId="53F28C39" w:rsidR="00136BAC" w:rsidRPr="00913DCD" w:rsidRDefault="00136BAC" w:rsidP="00136BAC">
      <w:pPr>
        <w:pStyle w:val="Frspaiere"/>
        <w:jc w:val="both"/>
        <w:rPr>
          <w:rFonts w:ascii="Times New Roman" w:hAnsi="Times New Roman" w:cs="Times New Roman"/>
          <w:sz w:val="24"/>
          <w:szCs w:val="24"/>
        </w:rPr>
      </w:pPr>
      <w:r w:rsidRPr="00913DCD">
        <w:rPr>
          <w:rFonts w:ascii="Times New Roman" w:hAnsi="Times New Roman" w:cs="Times New Roman"/>
          <w:sz w:val="24"/>
          <w:szCs w:val="24"/>
        </w:rPr>
        <w:t xml:space="preserve">Inițiator – Primarul municipiului Adjud – </w:t>
      </w:r>
      <w:r w:rsidR="002B1B2B">
        <w:rPr>
          <w:rFonts w:ascii="Times New Roman" w:hAnsi="Times New Roman" w:cs="Times New Roman"/>
          <w:sz w:val="24"/>
          <w:szCs w:val="24"/>
        </w:rPr>
        <w:t>Ec. George-Claudiu NICA</w:t>
      </w:r>
    </w:p>
    <w:p w14:paraId="7AFA6DD5" w14:textId="77777777" w:rsidR="00136BAC" w:rsidRPr="002608DC" w:rsidRDefault="00136BAC" w:rsidP="00136BAC">
      <w:pPr>
        <w:pStyle w:val="Frspaiere"/>
        <w:jc w:val="both"/>
        <w:rPr>
          <w:rFonts w:ascii="Times New Roman" w:hAnsi="Times New Roman" w:cs="Times New Roman"/>
          <w:sz w:val="24"/>
          <w:szCs w:val="24"/>
        </w:rPr>
      </w:pPr>
      <w:r w:rsidRPr="002608DC">
        <w:rPr>
          <w:rFonts w:ascii="Times New Roman" w:hAnsi="Times New Roman" w:cs="Times New Roman"/>
          <w:sz w:val="24"/>
          <w:szCs w:val="24"/>
        </w:rPr>
        <w:t>Proiectul de hotărâre este însoțit de – Expunere de motive</w:t>
      </w:r>
    </w:p>
    <w:p w14:paraId="745490F1" w14:textId="77777777" w:rsidR="00136BAC" w:rsidRDefault="00136BAC" w:rsidP="00136BAC">
      <w:pPr>
        <w:spacing w:after="0"/>
        <w:jc w:val="both"/>
        <w:rPr>
          <w:rFonts w:ascii="Times New Roman" w:hAnsi="Times New Roman"/>
          <w:sz w:val="24"/>
          <w:szCs w:val="24"/>
        </w:rPr>
      </w:pPr>
      <w:r w:rsidRPr="002608DC">
        <w:rPr>
          <w:rFonts w:ascii="Times New Roman" w:hAnsi="Times New Roman"/>
          <w:sz w:val="24"/>
          <w:szCs w:val="24"/>
        </w:rPr>
        <w:t xml:space="preserve">Raport de specialitate  -  </w:t>
      </w:r>
      <w:r w:rsidRPr="00106903">
        <w:rPr>
          <w:rFonts w:ascii="Times New Roman" w:hAnsi="Times New Roman"/>
          <w:sz w:val="24"/>
          <w:szCs w:val="24"/>
        </w:rPr>
        <w:t>Compartiment Managementul Proiectelor și Investiții</w:t>
      </w:r>
    </w:p>
    <w:p w14:paraId="3A1AED1D" w14:textId="77777777" w:rsidR="00F3336A" w:rsidRPr="00F3336A" w:rsidRDefault="00F3336A" w:rsidP="00F3336A">
      <w:pPr>
        <w:pStyle w:val="Frspaiere"/>
        <w:numPr>
          <w:ilvl w:val="0"/>
          <w:numId w:val="17"/>
        </w:numPr>
        <w:ind w:left="0" w:hanging="284"/>
        <w:jc w:val="both"/>
        <w:rPr>
          <w:rFonts w:ascii="Times New Roman" w:hAnsi="Times New Roman" w:cs="Times New Roman"/>
          <w:b/>
          <w:bCs/>
          <w:iCs/>
          <w:sz w:val="24"/>
          <w:szCs w:val="24"/>
        </w:rPr>
      </w:pPr>
      <w:r w:rsidRPr="00F3336A">
        <w:rPr>
          <w:rFonts w:ascii="Times New Roman" w:hAnsi="Times New Roman" w:cs="Times New Roman"/>
          <w:b/>
          <w:bCs/>
          <w:iCs/>
          <w:sz w:val="24"/>
          <w:szCs w:val="24"/>
        </w:rPr>
        <w:t>Proiect de hotărâre privind constituirea Comisiei de selecție și nominalizare pentru desemnarea membrilor Consiliului de Administrație la societatea UTILITĂȚI PUBLICE MUNICIPALE ADJUD S.R.L. la care Unitatea Administrativ Teritorială Municipiul Adjud prin Consiliul Local al Municipiului Adjud este autoritate publică tutelară și asociat unic, precum și aprobarea Regulamentului de organizare și funcționare al acestei comisii</w:t>
      </w:r>
    </w:p>
    <w:p w14:paraId="36074F59" w14:textId="0E5A0339" w:rsidR="00F3336A" w:rsidRPr="00F3336A" w:rsidRDefault="00F3336A" w:rsidP="00F3336A">
      <w:pPr>
        <w:pStyle w:val="Listparagraf"/>
        <w:spacing w:after="15" w:line="240" w:lineRule="auto"/>
        <w:ind w:left="0"/>
        <w:jc w:val="both"/>
        <w:rPr>
          <w:rFonts w:ascii="Times New Roman" w:hAnsi="Times New Roman"/>
          <w:sz w:val="24"/>
          <w:szCs w:val="24"/>
        </w:rPr>
      </w:pPr>
      <w:r w:rsidRPr="00F3336A">
        <w:rPr>
          <w:rFonts w:ascii="Times New Roman" w:hAnsi="Times New Roman"/>
          <w:sz w:val="24"/>
          <w:szCs w:val="24"/>
        </w:rPr>
        <w:t xml:space="preserve">Inițiator – Primarul municipiului Adjud – </w:t>
      </w:r>
      <w:r w:rsidR="002B1B2B">
        <w:rPr>
          <w:rFonts w:ascii="Times New Roman" w:hAnsi="Times New Roman"/>
          <w:sz w:val="24"/>
          <w:szCs w:val="24"/>
        </w:rPr>
        <w:t>Ec. George-Claudiu NICA</w:t>
      </w:r>
    </w:p>
    <w:p w14:paraId="517BCCB1" w14:textId="77777777" w:rsidR="00F3336A" w:rsidRPr="00F3336A" w:rsidRDefault="00F3336A" w:rsidP="00F3336A">
      <w:pPr>
        <w:pStyle w:val="Frspaiere"/>
        <w:jc w:val="both"/>
        <w:rPr>
          <w:rFonts w:ascii="Times New Roman" w:hAnsi="Times New Roman" w:cs="Times New Roman"/>
          <w:sz w:val="24"/>
          <w:szCs w:val="24"/>
        </w:rPr>
      </w:pPr>
      <w:r w:rsidRPr="00F3336A">
        <w:rPr>
          <w:rFonts w:ascii="Times New Roman" w:hAnsi="Times New Roman" w:cs="Times New Roman"/>
          <w:sz w:val="24"/>
          <w:szCs w:val="24"/>
        </w:rPr>
        <w:t>Proiectul de hotărâre este însoțit de – Expunere de motive</w:t>
      </w:r>
    </w:p>
    <w:p w14:paraId="4F9EE718" w14:textId="77777777" w:rsidR="00DE6837" w:rsidRDefault="00F3336A" w:rsidP="00DE6837">
      <w:pPr>
        <w:pStyle w:val="Frspaiere"/>
        <w:jc w:val="both"/>
        <w:rPr>
          <w:rFonts w:ascii="Times New Roman" w:hAnsi="Times New Roman" w:cs="Times New Roman"/>
          <w:b/>
          <w:color w:val="000000"/>
          <w:sz w:val="24"/>
          <w:szCs w:val="24"/>
        </w:rPr>
      </w:pPr>
      <w:r w:rsidRPr="00F3336A">
        <w:rPr>
          <w:rFonts w:ascii="Times New Roman" w:hAnsi="Times New Roman" w:cs="Times New Roman"/>
          <w:sz w:val="24"/>
          <w:szCs w:val="24"/>
        </w:rPr>
        <w:t>Raport de specialitate - Serviciul Patrimoniu</w:t>
      </w:r>
      <w:r w:rsidRPr="00F3336A">
        <w:rPr>
          <w:rFonts w:ascii="Times New Roman" w:hAnsi="Times New Roman" w:cs="Times New Roman"/>
          <w:b/>
          <w:color w:val="000000"/>
          <w:sz w:val="24"/>
          <w:szCs w:val="24"/>
        </w:rPr>
        <w:t xml:space="preserve"> </w:t>
      </w:r>
    </w:p>
    <w:p w14:paraId="5AC0B5F9" w14:textId="7095995F" w:rsidR="00DE6837" w:rsidRPr="00F3336A" w:rsidRDefault="00DE6837" w:rsidP="00DE6837">
      <w:pPr>
        <w:pStyle w:val="Frspaiere"/>
        <w:numPr>
          <w:ilvl w:val="0"/>
          <w:numId w:val="17"/>
        </w:numPr>
        <w:ind w:left="0" w:hanging="426"/>
        <w:jc w:val="both"/>
        <w:rPr>
          <w:rFonts w:ascii="Times New Roman" w:hAnsi="Times New Roman" w:cs="Times New Roman"/>
          <w:b/>
          <w:color w:val="000000"/>
          <w:sz w:val="24"/>
          <w:szCs w:val="24"/>
        </w:rPr>
      </w:pPr>
      <w:r>
        <w:rPr>
          <w:rFonts w:ascii="Times New Roman" w:hAnsi="Times New Roman" w:cs="Times New Roman"/>
          <w:b/>
          <w:bCs/>
          <w:iCs/>
          <w:sz w:val="24"/>
          <w:szCs w:val="24"/>
        </w:rPr>
        <w:t>DIVERSE</w:t>
      </w:r>
    </w:p>
    <w:p w14:paraId="55205A90" w14:textId="77777777" w:rsidR="004515D7" w:rsidRPr="004515D7" w:rsidRDefault="004515D7" w:rsidP="004515D7">
      <w:pPr>
        <w:pStyle w:val="Frspaiere"/>
        <w:jc w:val="both"/>
        <w:rPr>
          <w:rFonts w:ascii="Times New Roman" w:hAnsi="Times New Roman" w:cs="Times New Roman"/>
          <w:sz w:val="24"/>
          <w:szCs w:val="24"/>
        </w:rPr>
      </w:pPr>
    </w:p>
    <w:p w14:paraId="5495AB87" w14:textId="483D5E76" w:rsidR="00D00880" w:rsidRPr="002B052F" w:rsidRDefault="00D00880" w:rsidP="004515D7">
      <w:pPr>
        <w:pStyle w:val="Frspaiere"/>
        <w:jc w:val="both"/>
        <w:rPr>
          <w:rFonts w:ascii="Times New Roman" w:hAnsi="Times New Roman" w:cs="Times New Roman"/>
          <w:b/>
          <w:bCs/>
          <w:color w:val="EE0000"/>
          <w:sz w:val="24"/>
          <w:szCs w:val="24"/>
        </w:rPr>
      </w:pPr>
    </w:p>
    <w:p w14:paraId="02B4BF49" w14:textId="3673193B" w:rsidR="007E69B7" w:rsidRPr="002B052F" w:rsidRDefault="007E69B7" w:rsidP="007E69B7">
      <w:pPr>
        <w:pStyle w:val="Frspaiere"/>
        <w:ind w:hanging="142"/>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074D9110" w14:textId="77777777" w:rsidR="007F4552" w:rsidRPr="002B052F" w:rsidRDefault="007F4552" w:rsidP="007F4552">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Ec. George-Claudiu</w:t>
      </w:r>
      <w:r>
        <w:rPr>
          <w:rFonts w:ascii="Times New Roman" w:hAnsi="Times New Roman" w:cs="Times New Roman"/>
          <w:b/>
          <w:bCs/>
          <w:sz w:val="24"/>
          <w:szCs w:val="24"/>
        </w:rPr>
        <w:t xml:space="preserve"> </w:t>
      </w:r>
      <w:r w:rsidRPr="002B052F">
        <w:rPr>
          <w:rFonts w:ascii="Times New Roman" w:hAnsi="Times New Roman" w:cs="Times New Roman"/>
          <w:b/>
          <w:bCs/>
          <w:sz w:val="24"/>
          <w:szCs w:val="24"/>
        </w:rPr>
        <w:t xml:space="preserve">NICA </w:t>
      </w:r>
    </w:p>
    <w:p w14:paraId="4990C4B3" w14:textId="6A25724C" w:rsidR="00D2237A" w:rsidRPr="002F5578" w:rsidRDefault="00D2237A" w:rsidP="007E69B7">
      <w:pPr>
        <w:pStyle w:val="Frspaiere"/>
        <w:ind w:hanging="142"/>
        <w:jc w:val="center"/>
        <w:rPr>
          <w:rFonts w:ascii="Times New Roman" w:hAnsi="Times New Roman" w:cs="Times New Roman"/>
          <w:b/>
          <w:bCs/>
          <w:sz w:val="24"/>
          <w:szCs w:val="24"/>
        </w:rPr>
      </w:pPr>
    </w:p>
    <w:sectPr w:rsidR="00D2237A" w:rsidRPr="002F5578" w:rsidSect="00E12844">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DFD4" w14:textId="77777777" w:rsidR="00F868EF" w:rsidRPr="002B052F" w:rsidRDefault="00F868EF" w:rsidP="00180D2B">
      <w:pPr>
        <w:spacing w:after="0" w:line="240" w:lineRule="auto"/>
      </w:pPr>
      <w:r w:rsidRPr="002B052F">
        <w:separator/>
      </w:r>
    </w:p>
  </w:endnote>
  <w:endnote w:type="continuationSeparator" w:id="0">
    <w:p w14:paraId="0BA84480" w14:textId="77777777" w:rsidR="00F868EF" w:rsidRPr="002B052F" w:rsidRDefault="00F868EF" w:rsidP="00180D2B">
      <w:pPr>
        <w:spacing w:after="0" w:line="240" w:lineRule="auto"/>
      </w:pPr>
      <w:r w:rsidRPr="002B0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1346B" w14:textId="77777777" w:rsidR="00F868EF" w:rsidRPr="002B052F" w:rsidRDefault="00F868EF" w:rsidP="00180D2B">
      <w:pPr>
        <w:spacing w:after="0" w:line="240" w:lineRule="auto"/>
      </w:pPr>
      <w:r w:rsidRPr="002B052F">
        <w:separator/>
      </w:r>
    </w:p>
  </w:footnote>
  <w:footnote w:type="continuationSeparator" w:id="0">
    <w:p w14:paraId="67238FAC" w14:textId="77777777" w:rsidR="00F868EF" w:rsidRPr="002B052F" w:rsidRDefault="00F868EF" w:rsidP="00180D2B">
      <w:pPr>
        <w:spacing w:after="0" w:line="240" w:lineRule="auto"/>
      </w:pPr>
      <w:r w:rsidRPr="002B05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2B052F" w:rsidRDefault="00180D2B" w:rsidP="00180D2B">
    <w:pPr>
      <w:pStyle w:val="Antet"/>
      <w:ind w:left="-1134"/>
    </w:pPr>
    <w:r w:rsidRPr="002B052F">
      <w:rPr>
        <w:noProof/>
        <w:lang w:eastAsia="ro-RO"/>
      </w:rPr>
      <w:drawing>
        <wp:inline distT="0" distB="0" distL="0" distR="0" wp14:anchorId="1B5FD450" wp14:editId="5F251994">
          <wp:extent cx="7194384" cy="1577340"/>
          <wp:effectExtent l="0" t="0" r="6985" b="381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5"/>
    <w:lvl w:ilvl="0">
      <w:start w:val="7"/>
      <w:numFmt w:val="bullet"/>
      <w:lvlText w:val="-"/>
      <w:lvlJc w:val="left"/>
      <w:pPr>
        <w:tabs>
          <w:tab w:val="num" w:pos="1065"/>
        </w:tabs>
        <w:ind w:left="1065" w:hanging="360"/>
      </w:pPr>
      <w:rPr>
        <w:rFonts w:ascii="Times New Roman" w:hAnsi="Times New Roman" w:cs="Times New Roman" w:hint="default"/>
        <w:color w:val="000000"/>
      </w:rPr>
    </w:lvl>
  </w:abstractNum>
  <w:abstractNum w:abstractNumId="1" w15:restartNumberingAfterBreak="0">
    <w:nsid w:val="04526D3D"/>
    <w:multiLevelType w:val="hybridMultilevel"/>
    <w:tmpl w:val="049403C2"/>
    <w:lvl w:ilvl="0" w:tplc="D540A360">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062F6E0E"/>
    <w:multiLevelType w:val="hybridMultilevel"/>
    <w:tmpl w:val="A31604CE"/>
    <w:lvl w:ilvl="0" w:tplc="8F543368">
      <w:start w:val="1"/>
      <w:numFmt w:val="decimal"/>
      <w:lvlText w:val="%1."/>
      <w:lvlJc w:val="left"/>
      <w:pPr>
        <w:ind w:left="720" w:hanging="360"/>
      </w:pPr>
      <w:rPr>
        <w:rFonts w:hint="default"/>
        <w:b/>
        <w:bCs/>
      </w:rPr>
    </w:lvl>
    <w:lvl w:ilvl="1" w:tplc="D540A360">
      <w:numFmt w:val="bullet"/>
      <w:lvlText w:val="–"/>
      <w:lvlJc w:val="left"/>
      <w:pPr>
        <w:ind w:left="1440" w:hanging="360"/>
      </w:pPr>
      <w:rPr>
        <w:rFonts w:ascii="Times New Roman" w:eastAsia="Times New Roman"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A7118"/>
    <w:multiLevelType w:val="hybridMultilevel"/>
    <w:tmpl w:val="C5C6B03E"/>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4DF1087"/>
    <w:multiLevelType w:val="hybridMultilevel"/>
    <w:tmpl w:val="39200862"/>
    <w:lvl w:ilvl="0" w:tplc="D56AE01E">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8B513F"/>
    <w:multiLevelType w:val="hybridMultilevel"/>
    <w:tmpl w:val="EC7C11CC"/>
    <w:lvl w:ilvl="0" w:tplc="A738977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9BF265F"/>
    <w:multiLevelType w:val="hybridMultilevel"/>
    <w:tmpl w:val="0F3A9E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D3705F1"/>
    <w:multiLevelType w:val="hybridMultilevel"/>
    <w:tmpl w:val="D1C64118"/>
    <w:lvl w:ilvl="0" w:tplc="CB60B4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4B26E35"/>
    <w:multiLevelType w:val="hybridMultilevel"/>
    <w:tmpl w:val="13EA359C"/>
    <w:lvl w:ilvl="0" w:tplc="E79A8216">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AD02A40"/>
    <w:multiLevelType w:val="hybridMultilevel"/>
    <w:tmpl w:val="56823DC2"/>
    <w:lvl w:ilvl="0" w:tplc="AEDA57E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76C5FED"/>
    <w:multiLevelType w:val="hybridMultilevel"/>
    <w:tmpl w:val="219A8102"/>
    <w:lvl w:ilvl="0" w:tplc="CD609766">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E06239E"/>
    <w:multiLevelType w:val="hybridMultilevel"/>
    <w:tmpl w:val="B0B0EB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EF8666D"/>
    <w:multiLevelType w:val="hybridMultilevel"/>
    <w:tmpl w:val="B6661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0EC5B49"/>
    <w:multiLevelType w:val="hybridMultilevel"/>
    <w:tmpl w:val="3BD01880"/>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9771332"/>
    <w:multiLevelType w:val="hybridMultilevel"/>
    <w:tmpl w:val="A62A1E48"/>
    <w:lvl w:ilvl="0" w:tplc="2288402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678457207">
    <w:abstractNumId w:val="9"/>
  </w:num>
  <w:num w:numId="2" w16cid:durableId="1713192117">
    <w:abstractNumId w:val="7"/>
  </w:num>
  <w:num w:numId="3" w16cid:durableId="671176651">
    <w:abstractNumId w:val="13"/>
  </w:num>
  <w:num w:numId="4" w16cid:durableId="1029405392">
    <w:abstractNumId w:val="16"/>
  </w:num>
  <w:num w:numId="5" w16cid:durableId="931620140">
    <w:abstractNumId w:val="8"/>
  </w:num>
  <w:num w:numId="6" w16cid:durableId="1802262231">
    <w:abstractNumId w:val="12"/>
  </w:num>
  <w:num w:numId="7" w16cid:durableId="714543465">
    <w:abstractNumId w:val="17"/>
  </w:num>
  <w:num w:numId="8" w16cid:durableId="1222250028">
    <w:abstractNumId w:val="14"/>
  </w:num>
  <w:num w:numId="9" w16cid:durableId="1870609423">
    <w:abstractNumId w:val="2"/>
  </w:num>
  <w:num w:numId="10" w16cid:durableId="1555965711">
    <w:abstractNumId w:val="18"/>
  </w:num>
  <w:num w:numId="11" w16cid:durableId="224225005">
    <w:abstractNumId w:val="10"/>
  </w:num>
  <w:num w:numId="12" w16cid:durableId="2077850696">
    <w:abstractNumId w:val="3"/>
  </w:num>
  <w:num w:numId="13" w16cid:durableId="292835766">
    <w:abstractNumId w:val="1"/>
  </w:num>
  <w:num w:numId="14" w16cid:durableId="298389984">
    <w:abstractNumId w:val="5"/>
  </w:num>
  <w:num w:numId="15" w16cid:durableId="1726683864">
    <w:abstractNumId w:val="11"/>
  </w:num>
  <w:num w:numId="16" w16cid:durableId="1061178071">
    <w:abstractNumId w:val="4"/>
  </w:num>
  <w:num w:numId="17" w16cid:durableId="1196507362">
    <w:abstractNumId w:val="15"/>
  </w:num>
  <w:num w:numId="18" w16cid:durableId="7209530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B"/>
    <w:rsid w:val="00000DF5"/>
    <w:rsid w:val="00002C92"/>
    <w:rsid w:val="000041D3"/>
    <w:rsid w:val="000044FE"/>
    <w:rsid w:val="0000775C"/>
    <w:rsid w:val="0001038C"/>
    <w:rsid w:val="0001367C"/>
    <w:rsid w:val="0001387B"/>
    <w:rsid w:val="00013C53"/>
    <w:rsid w:val="00013D85"/>
    <w:rsid w:val="00015ED2"/>
    <w:rsid w:val="000213B7"/>
    <w:rsid w:val="00024258"/>
    <w:rsid w:val="00024960"/>
    <w:rsid w:val="00024A34"/>
    <w:rsid w:val="00024DE8"/>
    <w:rsid w:val="00025CED"/>
    <w:rsid w:val="00026886"/>
    <w:rsid w:val="00026C23"/>
    <w:rsid w:val="000279F8"/>
    <w:rsid w:val="00030193"/>
    <w:rsid w:val="00032473"/>
    <w:rsid w:val="00033FA1"/>
    <w:rsid w:val="00036316"/>
    <w:rsid w:val="00037A52"/>
    <w:rsid w:val="000401CF"/>
    <w:rsid w:val="0004166E"/>
    <w:rsid w:val="000448FE"/>
    <w:rsid w:val="0004532A"/>
    <w:rsid w:val="0004715B"/>
    <w:rsid w:val="00050861"/>
    <w:rsid w:val="000511E9"/>
    <w:rsid w:val="00052C4D"/>
    <w:rsid w:val="00053B89"/>
    <w:rsid w:val="00056EDE"/>
    <w:rsid w:val="00060969"/>
    <w:rsid w:val="00060CC4"/>
    <w:rsid w:val="0006221B"/>
    <w:rsid w:val="00062E69"/>
    <w:rsid w:val="00063AF2"/>
    <w:rsid w:val="0007029F"/>
    <w:rsid w:val="000722CA"/>
    <w:rsid w:val="000766D7"/>
    <w:rsid w:val="0007748C"/>
    <w:rsid w:val="000775E5"/>
    <w:rsid w:val="00081F33"/>
    <w:rsid w:val="00087C88"/>
    <w:rsid w:val="000931EA"/>
    <w:rsid w:val="00093C28"/>
    <w:rsid w:val="0009472C"/>
    <w:rsid w:val="00094830"/>
    <w:rsid w:val="00094E18"/>
    <w:rsid w:val="00096B15"/>
    <w:rsid w:val="000A0AD3"/>
    <w:rsid w:val="000A109A"/>
    <w:rsid w:val="000A1590"/>
    <w:rsid w:val="000A178F"/>
    <w:rsid w:val="000A1801"/>
    <w:rsid w:val="000A2BBB"/>
    <w:rsid w:val="000A5BA6"/>
    <w:rsid w:val="000B2EC9"/>
    <w:rsid w:val="000B3259"/>
    <w:rsid w:val="000B3298"/>
    <w:rsid w:val="000B4172"/>
    <w:rsid w:val="000B5E63"/>
    <w:rsid w:val="000B6D08"/>
    <w:rsid w:val="000C51C3"/>
    <w:rsid w:val="000C5B44"/>
    <w:rsid w:val="000D05BD"/>
    <w:rsid w:val="000D0CEF"/>
    <w:rsid w:val="000D17F6"/>
    <w:rsid w:val="000D2A42"/>
    <w:rsid w:val="000D7727"/>
    <w:rsid w:val="000D7B1D"/>
    <w:rsid w:val="000E35DA"/>
    <w:rsid w:val="000E47D7"/>
    <w:rsid w:val="000E59AA"/>
    <w:rsid w:val="000E789F"/>
    <w:rsid w:val="000F12AD"/>
    <w:rsid w:val="000F1A07"/>
    <w:rsid w:val="000F1E9A"/>
    <w:rsid w:val="000F3137"/>
    <w:rsid w:val="000F6EBE"/>
    <w:rsid w:val="001020E5"/>
    <w:rsid w:val="0010307F"/>
    <w:rsid w:val="0010418E"/>
    <w:rsid w:val="00105CBC"/>
    <w:rsid w:val="0011002C"/>
    <w:rsid w:val="00110CBF"/>
    <w:rsid w:val="00112B13"/>
    <w:rsid w:val="00112C01"/>
    <w:rsid w:val="00113381"/>
    <w:rsid w:val="001137C0"/>
    <w:rsid w:val="0011648A"/>
    <w:rsid w:val="00120159"/>
    <w:rsid w:val="00122FEF"/>
    <w:rsid w:val="001264AC"/>
    <w:rsid w:val="00127CA1"/>
    <w:rsid w:val="00131752"/>
    <w:rsid w:val="001367CD"/>
    <w:rsid w:val="00136BAC"/>
    <w:rsid w:val="00137598"/>
    <w:rsid w:val="00137CF9"/>
    <w:rsid w:val="00141184"/>
    <w:rsid w:val="001411CD"/>
    <w:rsid w:val="00141AB9"/>
    <w:rsid w:val="00142731"/>
    <w:rsid w:val="0014652F"/>
    <w:rsid w:val="00150A41"/>
    <w:rsid w:val="001519FF"/>
    <w:rsid w:val="00153E03"/>
    <w:rsid w:val="001574C6"/>
    <w:rsid w:val="00162695"/>
    <w:rsid w:val="00163E13"/>
    <w:rsid w:val="00164B0B"/>
    <w:rsid w:val="00167EFD"/>
    <w:rsid w:val="00167F59"/>
    <w:rsid w:val="00170474"/>
    <w:rsid w:val="00172FAC"/>
    <w:rsid w:val="0017333C"/>
    <w:rsid w:val="00175327"/>
    <w:rsid w:val="00175BF9"/>
    <w:rsid w:val="00176DEA"/>
    <w:rsid w:val="00176ED6"/>
    <w:rsid w:val="001776D0"/>
    <w:rsid w:val="0017771F"/>
    <w:rsid w:val="00177F83"/>
    <w:rsid w:val="0018080A"/>
    <w:rsid w:val="00180D2B"/>
    <w:rsid w:val="001831CF"/>
    <w:rsid w:val="001838E0"/>
    <w:rsid w:val="00184EBE"/>
    <w:rsid w:val="00186712"/>
    <w:rsid w:val="00186DA5"/>
    <w:rsid w:val="001874A0"/>
    <w:rsid w:val="00191526"/>
    <w:rsid w:val="0019242B"/>
    <w:rsid w:val="00192523"/>
    <w:rsid w:val="0019406C"/>
    <w:rsid w:val="00196FC3"/>
    <w:rsid w:val="00197E78"/>
    <w:rsid w:val="001A00A8"/>
    <w:rsid w:val="001A079F"/>
    <w:rsid w:val="001A2BBC"/>
    <w:rsid w:val="001A3995"/>
    <w:rsid w:val="001A41CA"/>
    <w:rsid w:val="001B0055"/>
    <w:rsid w:val="001B0420"/>
    <w:rsid w:val="001B69E3"/>
    <w:rsid w:val="001C3B28"/>
    <w:rsid w:val="001C3C1B"/>
    <w:rsid w:val="001C58DF"/>
    <w:rsid w:val="001C60EE"/>
    <w:rsid w:val="001D0521"/>
    <w:rsid w:val="001D122F"/>
    <w:rsid w:val="001D177A"/>
    <w:rsid w:val="001D1892"/>
    <w:rsid w:val="001D3923"/>
    <w:rsid w:val="001D47C6"/>
    <w:rsid w:val="001D50D2"/>
    <w:rsid w:val="001D64EC"/>
    <w:rsid w:val="001D7BEE"/>
    <w:rsid w:val="001D7F80"/>
    <w:rsid w:val="001E1A7E"/>
    <w:rsid w:val="001E1E8E"/>
    <w:rsid w:val="001E698F"/>
    <w:rsid w:val="001E6F48"/>
    <w:rsid w:val="001F0C2C"/>
    <w:rsid w:val="001F3460"/>
    <w:rsid w:val="001F351C"/>
    <w:rsid w:val="001F35C2"/>
    <w:rsid w:val="001F3B8C"/>
    <w:rsid w:val="001F5278"/>
    <w:rsid w:val="001F679C"/>
    <w:rsid w:val="001F6C12"/>
    <w:rsid w:val="001F729D"/>
    <w:rsid w:val="00203B7D"/>
    <w:rsid w:val="002043FD"/>
    <w:rsid w:val="00205072"/>
    <w:rsid w:val="0020553C"/>
    <w:rsid w:val="00206AA7"/>
    <w:rsid w:val="002135D1"/>
    <w:rsid w:val="00214D6F"/>
    <w:rsid w:val="002176A2"/>
    <w:rsid w:val="00222651"/>
    <w:rsid w:val="0022357B"/>
    <w:rsid w:val="00224803"/>
    <w:rsid w:val="00225D26"/>
    <w:rsid w:val="002271CF"/>
    <w:rsid w:val="00230898"/>
    <w:rsid w:val="002350DD"/>
    <w:rsid w:val="00237E26"/>
    <w:rsid w:val="00240054"/>
    <w:rsid w:val="0024352F"/>
    <w:rsid w:val="002443DE"/>
    <w:rsid w:val="00244B28"/>
    <w:rsid w:val="00245053"/>
    <w:rsid w:val="002508FD"/>
    <w:rsid w:val="00250B0A"/>
    <w:rsid w:val="00250BE7"/>
    <w:rsid w:val="0025154F"/>
    <w:rsid w:val="00253E22"/>
    <w:rsid w:val="0025541F"/>
    <w:rsid w:val="00260284"/>
    <w:rsid w:val="002608DC"/>
    <w:rsid w:val="00262844"/>
    <w:rsid w:val="00265A10"/>
    <w:rsid w:val="00265A37"/>
    <w:rsid w:val="00267B52"/>
    <w:rsid w:val="00272044"/>
    <w:rsid w:val="00274642"/>
    <w:rsid w:val="00281B87"/>
    <w:rsid w:val="0029078F"/>
    <w:rsid w:val="002908BC"/>
    <w:rsid w:val="00291397"/>
    <w:rsid w:val="0029233F"/>
    <w:rsid w:val="0029407C"/>
    <w:rsid w:val="00296D34"/>
    <w:rsid w:val="00297DA6"/>
    <w:rsid w:val="002A0E82"/>
    <w:rsid w:val="002A24CE"/>
    <w:rsid w:val="002A2533"/>
    <w:rsid w:val="002A2FF9"/>
    <w:rsid w:val="002A4350"/>
    <w:rsid w:val="002A55CA"/>
    <w:rsid w:val="002A737E"/>
    <w:rsid w:val="002B052F"/>
    <w:rsid w:val="002B1717"/>
    <w:rsid w:val="002B1B2B"/>
    <w:rsid w:val="002B391F"/>
    <w:rsid w:val="002B4B12"/>
    <w:rsid w:val="002B57C0"/>
    <w:rsid w:val="002B5E47"/>
    <w:rsid w:val="002B6017"/>
    <w:rsid w:val="002B67AC"/>
    <w:rsid w:val="002B6A91"/>
    <w:rsid w:val="002C0D5D"/>
    <w:rsid w:val="002C2E36"/>
    <w:rsid w:val="002C41F3"/>
    <w:rsid w:val="002C57C0"/>
    <w:rsid w:val="002C7A62"/>
    <w:rsid w:val="002D16A4"/>
    <w:rsid w:val="002D274B"/>
    <w:rsid w:val="002D31A8"/>
    <w:rsid w:val="002D4436"/>
    <w:rsid w:val="002D46F5"/>
    <w:rsid w:val="002D4F17"/>
    <w:rsid w:val="002D5F8E"/>
    <w:rsid w:val="002E0601"/>
    <w:rsid w:val="002E10BB"/>
    <w:rsid w:val="002E15F4"/>
    <w:rsid w:val="002E1962"/>
    <w:rsid w:val="002E21C6"/>
    <w:rsid w:val="002E2652"/>
    <w:rsid w:val="002E2A3E"/>
    <w:rsid w:val="002E30D7"/>
    <w:rsid w:val="002E413F"/>
    <w:rsid w:val="002E4172"/>
    <w:rsid w:val="002E4389"/>
    <w:rsid w:val="002E6F53"/>
    <w:rsid w:val="002F29EF"/>
    <w:rsid w:val="002F3C05"/>
    <w:rsid w:val="002F4694"/>
    <w:rsid w:val="002F47A8"/>
    <w:rsid w:val="002F4BE3"/>
    <w:rsid w:val="002F5578"/>
    <w:rsid w:val="002F5C07"/>
    <w:rsid w:val="002F6027"/>
    <w:rsid w:val="002F735B"/>
    <w:rsid w:val="002F748C"/>
    <w:rsid w:val="002F7618"/>
    <w:rsid w:val="00302DEA"/>
    <w:rsid w:val="00304073"/>
    <w:rsid w:val="00304528"/>
    <w:rsid w:val="00307AE8"/>
    <w:rsid w:val="00307E39"/>
    <w:rsid w:val="0031015E"/>
    <w:rsid w:val="003133D3"/>
    <w:rsid w:val="00315CFA"/>
    <w:rsid w:val="00317645"/>
    <w:rsid w:val="00320F7C"/>
    <w:rsid w:val="00321755"/>
    <w:rsid w:val="00321829"/>
    <w:rsid w:val="003243BE"/>
    <w:rsid w:val="00331442"/>
    <w:rsid w:val="00331CBB"/>
    <w:rsid w:val="00333351"/>
    <w:rsid w:val="00335259"/>
    <w:rsid w:val="00336ABF"/>
    <w:rsid w:val="00337687"/>
    <w:rsid w:val="00341539"/>
    <w:rsid w:val="003417FB"/>
    <w:rsid w:val="00343274"/>
    <w:rsid w:val="00344441"/>
    <w:rsid w:val="00344AE6"/>
    <w:rsid w:val="00344F8D"/>
    <w:rsid w:val="00347895"/>
    <w:rsid w:val="003526A0"/>
    <w:rsid w:val="0035450F"/>
    <w:rsid w:val="00355566"/>
    <w:rsid w:val="00356F42"/>
    <w:rsid w:val="00361647"/>
    <w:rsid w:val="00362892"/>
    <w:rsid w:val="003634F8"/>
    <w:rsid w:val="003652BA"/>
    <w:rsid w:val="00365CC0"/>
    <w:rsid w:val="003678FB"/>
    <w:rsid w:val="003700B4"/>
    <w:rsid w:val="003730F4"/>
    <w:rsid w:val="00373274"/>
    <w:rsid w:val="003823A9"/>
    <w:rsid w:val="003857A9"/>
    <w:rsid w:val="00386054"/>
    <w:rsid w:val="003907BC"/>
    <w:rsid w:val="00391751"/>
    <w:rsid w:val="0039343B"/>
    <w:rsid w:val="0039594D"/>
    <w:rsid w:val="00396755"/>
    <w:rsid w:val="00397200"/>
    <w:rsid w:val="003A04E9"/>
    <w:rsid w:val="003A1BE4"/>
    <w:rsid w:val="003A2724"/>
    <w:rsid w:val="003A33E9"/>
    <w:rsid w:val="003A3B83"/>
    <w:rsid w:val="003A599B"/>
    <w:rsid w:val="003B3012"/>
    <w:rsid w:val="003B40A4"/>
    <w:rsid w:val="003B50C4"/>
    <w:rsid w:val="003B6534"/>
    <w:rsid w:val="003B6B9A"/>
    <w:rsid w:val="003B73F8"/>
    <w:rsid w:val="003B7B12"/>
    <w:rsid w:val="003C0E41"/>
    <w:rsid w:val="003C466C"/>
    <w:rsid w:val="003C4EB2"/>
    <w:rsid w:val="003C51B7"/>
    <w:rsid w:val="003C5D43"/>
    <w:rsid w:val="003C6962"/>
    <w:rsid w:val="003D07F7"/>
    <w:rsid w:val="003D1226"/>
    <w:rsid w:val="003D3251"/>
    <w:rsid w:val="003D36D6"/>
    <w:rsid w:val="003D4EB7"/>
    <w:rsid w:val="003D6222"/>
    <w:rsid w:val="003E09CA"/>
    <w:rsid w:val="003E0B0B"/>
    <w:rsid w:val="003E24D3"/>
    <w:rsid w:val="003E35D2"/>
    <w:rsid w:val="003E3C34"/>
    <w:rsid w:val="003E3E9E"/>
    <w:rsid w:val="003E424B"/>
    <w:rsid w:val="003E73D0"/>
    <w:rsid w:val="003F013F"/>
    <w:rsid w:val="003F028D"/>
    <w:rsid w:val="003F1D0B"/>
    <w:rsid w:val="003F63F9"/>
    <w:rsid w:val="00400DE6"/>
    <w:rsid w:val="00401558"/>
    <w:rsid w:val="00401DEA"/>
    <w:rsid w:val="004053EA"/>
    <w:rsid w:val="00405AE2"/>
    <w:rsid w:val="00406EA6"/>
    <w:rsid w:val="0041567D"/>
    <w:rsid w:val="00415D28"/>
    <w:rsid w:val="004178DF"/>
    <w:rsid w:val="00421B33"/>
    <w:rsid w:val="00422AE9"/>
    <w:rsid w:val="00422E50"/>
    <w:rsid w:val="00426270"/>
    <w:rsid w:val="00426E17"/>
    <w:rsid w:val="004276F9"/>
    <w:rsid w:val="004305D0"/>
    <w:rsid w:val="00431326"/>
    <w:rsid w:val="00431481"/>
    <w:rsid w:val="0043199A"/>
    <w:rsid w:val="00432822"/>
    <w:rsid w:val="004328D7"/>
    <w:rsid w:val="00434AE7"/>
    <w:rsid w:val="004370C1"/>
    <w:rsid w:val="00440AC0"/>
    <w:rsid w:val="00441CF2"/>
    <w:rsid w:val="004421D0"/>
    <w:rsid w:val="00442F34"/>
    <w:rsid w:val="004432E2"/>
    <w:rsid w:val="004444A0"/>
    <w:rsid w:val="00444628"/>
    <w:rsid w:val="0045048E"/>
    <w:rsid w:val="004504BE"/>
    <w:rsid w:val="00451018"/>
    <w:rsid w:val="004515D7"/>
    <w:rsid w:val="00451CF5"/>
    <w:rsid w:val="0045255F"/>
    <w:rsid w:val="00460417"/>
    <w:rsid w:val="0046045A"/>
    <w:rsid w:val="00461057"/>
    <w:rsid w:val="00462F21"/>
    <w:rsid w:val="004631B7"/>
    <w:rsid w:val="00466B27"/>
    <w:rsid w:val="004677AE"/>
    <w:rsid w:val="00467976"/>
    <w:rsid w:val="00470B44"/>
    <w:rsid w:val="00471FF2"/>
    <w:rsid w:val="0047210E"/>
    <w:rsid w:val="00472799"/>
    <w:rsid w:val="00472AA1"/>
    <w:rsid w:val="00472EA7"/>
    <w:rsid w:val="00473D6C"/>
    <w:rsid w:val="00474BF9"/>
    <w:rsid w:val="00475373"/>
    <w:rsid w:val="0047731B"/>
    <w:rsid w:val="00480020"/>
    <w:rsid w:val="004804E5"/>
    <w:rsid w:val="00480DE1"/>
    <w:rsid w:val="00480E7E"/>
    <w:rsid w:val="00480FD0"/>
    <w:rsid w:val="0048121B"/>
    <w:rsid w:val="00481741"/>
    <w:rsid w:val="004820A5"/>
    <w:rsid w:val="00482667"/>
    <w:rsid w:val="0048270E"/>
    <w:rsid w:val="0048412C"/>
    <w:rsid w:val="00484244"/>
    <w:rsid w:val="004877A4"/>
    <w:rsid w:val="00490AC2"/>
    <w:rsid w:val="00491D7A"/>
    <w:rsid w:val="00496534"/>
    <w:rsid w:val="004A2C4F"/>
    <w:rsid w:val="004A3E43"/>
    <w:rsid w:val="004A5CDD"/>
    <w:rsid w:val="004A72DD"/>
    <w:rsid w:val="004A7A98"/>
    <w:rsid w:val="004B25C0"/>
    <w:rsid w:val="004B64A8"/>
    <w:rsid w:val="004C214A"/>
    <w:rsid w:val="004C23CC"/>
    <w:rsid w:val="004C319A"/>
    <w:rsid w:val="004C5049"/>
    <w:rsid w:val="004C6441"/>
    <w:rsid w:val="004C7376"/>
    <w:rsid w:val="004D0423"/>
    <w:rsid w:val="004D12D1"/>
    <w:rsid w:val="004D26F0"/>
    <w:rsid w:val="004D3C35"/>
    <w:rsid w:val="004D469A"/>
    <w:rsid w:val="004D49CD"/>
    <w:rsid w:val="004D66FF"/>
    <w:rsid w:val="004D70CC"/>
    <w:rsid w:val="004D76A8"/>
    <w:rsid w:val="004E0B7F"/>
    <w:rsid w:val="004E3C49"/>
    <w:rsid w:val="004E75BA"/>
    <w:rsid w:val="004F235E"/>
    <w:rsid w:val="004F7208"/>
    <w:rsid w:val="00500F73"/>
    <w:rsid w:val="00506716"/>
    <w:rsid w:val="00507BB1"/>
    <w:rsid w:val="00510995"/>
    <w:rsid w:val="00510DF1"/>
    <w:rsid w:val="005116DC"/>
    <w:rsid w:val="00512748"/>
    <w:rsid w:val="00516BD6"/>
    <w:rsid w:val="00520607"/>
    <w:rsid w:val="00521556"/>
    <w:rsid w:val="00521CEA"/>
    <w:rsid w:val="005228D5"/>
    <w:rsid w:val="0052417C"/>
    <w:rsid w:val="00524FDA"/>
    <w:rsid w:val="005301C0"/>
    <w:rsid w:val="0053376B"/>
    <w:rsid w:val="00533CB1"/>
    <w:rsid w:val="005345AD"/>
    <w:rsid w:val="00534672"/>
    <w:rsid w:val="00534FCA"/>
    <w:rsid w:val="00536B1F"/>
    <w:rsid w:val="0053740A"/>
    <w:rsid w:val="00540ABD"/>
    <w:rsid w:val="00540B33"/>
    <w:rsid w:val="0054196B"/>
    <w:rsid w:val="0054211C"/>
    <w:rsid w:val="00542DD1"/>
    <w:rsid w:val="0054309D"/>
    <w:rsid w:val="00543391"/>
    <w:rsid w:val="005471BC"/>
    <w:rsid w:val="005476A8"/>
    <w:rsid w:val="00547EEA"/>
    <w:rsid w:val="00553C39"/>
    <w:rsid w:val="005561B9"/>
    <w:rsid w:val="0055635C"/>
    <w:rsid w:val="00556B63"/>
    <w:rsid w:val="005573B6"/>
    <w:rsid w:val="00557860"/>
    <w:rsid w:val="00561C36"/>
    <w:rsid w:val="00563266"/>
    <w:rsid w:val="0056340B"/>
    <w:rsid w:val="005643B8"/>
    <w:rsid w:val="00571B3E"/>
    <w:rsid w:val="00574280"/>
    <w:rsid w:val="0057597E"/>
    <w:rsid w:val="0058021F"/>
    <w:rsid w:val="0058031A"/>
    <w:rsid w:val="0058144F"/>
    <w:rsid w:val="00581ADA"/>
    <w:rsid w:val="00582257"/>
    <w:rsid w:val="00582DC5"/>
    <w:rsid w:val="00583A3C"/>
    <w:rsid w:val="0058419D"/>
    <w:rsid w:val="00586123"/>
    <w:rsid w:val="00586D32"/>
    <w:rsid w:val="00587F0A"/>
    <w:rsid w:val="005907DF"/>
    <w:rsid w:val="005916DC"/>
    <w:rsid w:val="005926D5"/>
    <w:rsid w:val="00593EC1"/>
    <w:rsid w:val="0059423C"/>
    <w:rsid w:val="0059544F"/>
    <w:rsid w:val="00596262"/>
    <w:rsid w:val="00597D74"/>
    <w:rsid w:val="005A0950"/>
    <w:rsid w:val="005A161E"/>
    <w:rsid w:val="005A20E5"/>
    <w:rsid w:val="005A2B18"/>
    <w:rsid w:val="005A3147"/>
    <w:rsid w:val="005A59C3"/>
    <w:rsid w:val="005A608A"/>
    <w:rsid w:val="005A6ED2"/>
    <w:rsid w:val="005B2441"/>
    <w:rsid w:val="005B5C1B"/>
    <w:rsid w:val="005B5DF6"/>
    <w:rsid w:val="005B68BE"/>
    <w:rsid w:val="005B7B8F"/>
    <w:rsid w:val="005B7CDC"/>
    <w:rsid w:val="005C1233"/>
    <w:rsid w:val="005C2784"/>
    <w:rsid w:val="005C32B6"/>
    <w:rsid w:val="005C550E"/>
    <w:rsid w:val="005C6A08"/>
    <w:rsid w:val="005D25CD"/>
    <w:rsid w:val="005D2E3F"/>
    <w:rsid w:val="005D2F06"/>
    <w:rsid w:val="005D3C7A"/>
    <w:rsid w:val="005D3DF1"/>
    <w:rsid w:val="005D6118"/>
    <w:rsid w:val="005D6D0E"/>
    <w:rsid w:val="005D7B60"/>
    <w:rsid w:val="005E1433"/>
    <w:rsid w:val="005E18F4"/>
    <w:rsid w:val="005E1B4E"/>
    <w:rsid w:val="005E3D33"/>
    <w:rsid w:val="005E3F96"/>
    <w:rsid w:val="005E4C30"/>
    <w:rsid w:val="005E5050"/>
    <w:rsid w:val="005E61FA"/>
    <w:rsid w:val="005E7553"/>
    <w:rsid w:val="005E7987"/>
    <w:rsid w:val="005F0CAC"/>
    <w:rsid w:val="005F0D4B"/>
    <w:rsid w:val="005F2689"/>
    <w:rsid w:val="005F33DD"/>
    <w:rsid w:val="005F5AA2"/>
    <w:rsid w:val="005F5C36"/>
    <w:rsid w:val="005F6136"/>
    <w:rsid w:val="005F630C"/>
    <w:rsid w:val="005F79FE"/>
    <w:rsid w:val="005F7D44"/>
    <w:rsid w:val="0060085F"/>
    <w:rsid w:val="00602023"/>
    <w:rsid w:val="00605A4E"/>
    <w:rsid w:val="00606EAE"/>
    <w:rsid w:val="00607BFA"/>
    <w:rsid w:val="006103B4"/>
    <w:rsid w:val="0061341C"/>
    <w:rsid w:val="00615083"/>
    <w:rsid w:val="00615D8A"/>
    <w:rsid w:val="00616B9F"/>
    <w:rsid w:val="00617E46"/>
    <w:rsid w:val="00620277"/>
    <w:rsid w:val="00624F24"/>
    <w:rsid w:val="00624F91"/>
    <w:rsid w:val="00625D6E"/>
    <w:rsid w:val="00627359"/>
    <w:rsid w:val="006309E1"/>
    <w:rsid w:val="00631569"/>
    <w:rsid w:val="00633271"/>
    <w:rsid w:val="00634862"/>
    <w:rsid w:val="00634FE0"/>
    <w:rsid w:val="00636CD6"/>
    <w:rsid w:val="00640544"/>
    <w:rsid w:val="0064055B"/>
    <w:rsid w:val="00641077"/>
    <w:rsid w:val="006437A6"/>
    <w:rsid w:val="006450F3"/>
    <w:rsid w:val="006464BE"/>
    <w:rsid w:val="0065178E"/>
    <w:rsid w:val="006518A8"/>
    <w:rsid w:val="006529FF"/>
    <w:rsid w:val="00653EB3"/>
    <w:rsid w:val="00655B84"/>
    <w:rsid w:val="00656D14"/>
    <w:rsid w:val="00657237"/>
    <w:rsid w:val="006575A7"/>
    <w:rsid w:val="006606EE"/>
    <w:rsid w:val="00661EA5"/>
    <w:rsid w:val="00661EBC"/>
    <w:rsid w:val="00662E2F"/>
    <w:rsid w:val="006634E9"/>
    <w:rsid w:val="00664D1E"/>
    <w:rsid w:val="00667D24"/>
    <w:rsid w:val="00680110"/>
    <w:rsid w:val="006816CC"/>
    <w:rsid w:val="006844DA"/>
    <w:rsid w:val="0068516C"/>
    <w:rsid w:val="00685D96"/>
    <w:rsid w:val="00685E84"/>
    <w:rsid w:val="00686D21"/>
    <w:rsid w:val="00691ACD"/>
    <w:rsid w:val="0069581D"/>
    <w:rsid w:val="00695B7E"/>
    <w:rsid w:val="00696251"/>
    <w:rsid w:val="00697406"/>
    <w:rsid w:val="006A3868"/>
    <w:rsid w:val="006A482E"/>
    <w:rsid w:val="006A4D3A"/>
    <w:rsid w:val="006A689B"/>
    <w:rsid w:val="006A7CD4"/>
    <w:rsid w:val="006B6D15"/>
    <w:rsid w:val="006C107D"/>
    <w:rsid w:val="006C1123"/>
    <w:rsid w:val="006C2386"/>
    <w:rsid w:val="006C37FF"/>
    <w:rsid w:val="006C54DC"/>
    <w:rsid w:val="006D0AB6"/>
    <w:rsid w:val="006D11DA"/>
    <w:rsid w:val="006D124E"/>
    <w:rsid w:val="006D1375"/>
    <w:rsid w:val="006D17DA"/>
    <w:rsid w:val="006D289D"/>
    <w:rsid w:val="006D4A7E"/>
    <w:rsid w:val="006D7CCB"/>
    <w:rsid w:val="006E12EB"/>
    <w:rsid w:val="006E2043"/>
    <w:rsid w:val="006E37EA"/>
    <w:rsid w:val="006E6955"/>
    <w:rsid w:val="006F43FB"/>
    <w:rsid w:val="006F5132"/>
    <w:rsid w:val="006F7581"/>
    <w:rsid w:val="006F7F90"/>
    <w:rsid w:val="007014E4"/>
    <w:rsid w:val="00703C41"/>
    <w:rsid w:val="00703C80"/>
    <w:rsid w:val="00705E87"/>
    <w:rsid w:val="0071009A"/>
    <w:rsid w:val="007103B8"/>
    <w:rsid w:val="00710CD7"/>
    <w:rsid w:val="0072013C"/>
    <w:rsid w:val="00724F55"/>
    <w:rsid w:val="007314B0"/>
    <w:rsid w:val="00732693"/>
    <w:rsid w:val="00732D3C"/>
    <w:rsid w:val="00735473"/>
    <w:rsid w:val="00736C87"/>
    <w:rsid w:val="00736FE2"/>
    <w:rsid w:val="00737640"/>
    <w:rsid w:val="00742EB5"/>
    <w:rsid w:val="00744AD9"/>
    <w:rsid w:val="0074550A"/>
    <w:rsid w:val="00745696"/>
    <w:rsid w:val="0074587B"/>
    <w:rsid w:val="00745D22"/>
    <w:rsid w:val="00746AD4"/>
    <w:rsid w:val="00746FB2"/>
    <w:rsid w:val="007470D7"/>
    <w:rsid w:val="00750E9B"/>
    <w:rsid w:val="00753576"/>
    <w:rsid w:val="00755AEE"/>
    <w:rsid w:val="007569FB"/>
    <w:rsid w:val="00756F9C"/>
    <w:rsid w:val="007605B2"/>
    <w:rsid w:val="007626C0"/>
    <w:rsid w:val="00764259"/>
    <w:rsid w:val="00770C16"/>
    <w:rsid w:val="00771351"/>
    <w:rsid w:val="00771A2E"/>
    <w:rsid w:val="00774E00"/>
    <w:rsid w:val="00775B29"/>
    <w:rsid w:val="007779AA"/>
    <w:rsid w:val="0078208F"/>
    <w:rsid w:val="007841DB"/>
    <w:rsid w:val="00784BA2"/>
    <w:rsid w:val="00784D33"/>
    <w:rsid w:val="00787EE5"/>
    <w:rsid w:val="0079039F"/>
    <w:rsid w:val="00790BF4"/>
    <w:rsid w:val="00791824"/>
    <w:rsid w:val="0079282E"/>
    <w:rsid w:val="007940DF"/>
    <w:rsid w:val="0079738B"/>
    <w:rsid w:val="00797A99"/>
    <w:rsid w:val="007A0D71"/>
    <w:rsid w:val="007A25BE"/>
    <w:rsid w:val="007A623F"/>
    <w:rsid w:val="007A7889"/>
    <w:rsid w:val="007B0018"/>
    <w:rsid w:val="007B2197"/>
    <w:rsid w:val="007B265E"/>
    <w:rsid w:val="007B2F50"/>
    <w:rsid w:val="007B3F5C"/>
    <w:rsid w:val="007B51EA"/>
    <w:rsid w:val="007B5955"/>
    <w:rsid w:val="007B5E36"/>
    <w:rsid w:val="007C287E"/>
    <w:rsid w:val="007C2A7B"/>
    <w:rsid w:val="007C36DD"/>
    <w:rsid w:val="007C38C1"/>
    <w:rsid w:val="007C3A0F"/>
    <w:rsid w:val="007C3EE9"/>
    <w:rsid w:val="007C60AA"/>
    <w:rsid w:val="007D0C59"/>
    <w:rsid w:val="007D50C7"/>
    <w:rsid w:val="007D63B9"/>
    <w:rsid w:val="007D6827"/>
    <w:rsid w:val="007D75C2"/>
    <w:rsid w:val="007D76C1"/>
    <w:rsid w:val="007D78B4"/>
    <w:rsid w:val="007E1D51"/>
    <w:rsid w:val="007E3DF7"/>
    <w:rsid w:val="007E4AFE"/>
    <w:rsid w:val="007E69B7"/>
    <w:rsid w:val="007E79FE"/>
    <w:rsid w:val="007F1751"/>
    <w:rsid w:val="007F1948"/>
    <w:rsid w:val="007F3A13"/>
    <w:rsid w:val="007F4552"/>
    <w:rsid w:val="007F47F6"/>
    <w:rsid w:val="008000F5"/>
    <w:rsid w:val="00801F00"/>
    <w:rsid w:val="008042C2"/>
    <w:rsid w:val="0080433A"/>
    <w:rsid w:val="00805E90"/>
    <w:rsid w:val="0080643F"/>
    <w:rsid w:val="00806EF4"/>
    <w:rsid w:val="00811086"/>
    <w:rsid w:val="00813BEB"/>
    <w:rsid w:val="008143BD"/>
    <w:rsid w:val="008169BD"/>
    <w:rsid w:val="00817739"/>
    <w:rsid w:val="00821966"/>
    <w:rsid w:val="00822086"/>
    <w:rsid w:val="00822230"/>
    <w:rsid w:val="0082493E"/>
    <w:rsid w:val="00826018"/>
    <w:rsid w:val="00826C8B"/>
    <w:rsid w:val="008272A8"/>
    <w:rsid w:val="00827430"/>
    <w:rsid w:val="008301CF"/>
    <w:rsid w:val="00833882"/>
    <w:rsid w:val="00842B8C"/>
    <w:rsid w:val="0084336C"/>
    <w:rsid w:val="008444FE"/>
    <w:rsid w:val="0084452D"/>
    <w:rsid w:val="00844B7C"/>
    <w:rsid w:val="00846038"/>
    <w:rsid w:val="00852D94"/>
    <w:rsid w:val="0085394A"/>
    <w:rsid w:val="00860428"/>
    <w:rsid w:val="00863A54"/>
    <w:rsid w:val="00864095"/>
    <w:rsid w:val="008642D9"/>
    <w:rsid w:val="008644BA"/>
    <w:rsid w:val="0086454D"/>
    <w:rsid w:val="008652C9"/>
    <w:rsid w:val="0086732A"/>
    <w:rsid w:val="008678C0"/>
    <w:rsid w:val="008774A8"/>
    <w:rsid w:val="00877E32"/>
    <w:rsid w:val="00880FE1"/>
    <w:rsid w:val="00881B05"/>
    <w:rsid w:val="0088302D"/>
    <w:rsid w:val="008833C2"/>
    <w:rsid w:val="00885806"/>
    <w:rsid w:val="008858DD"/>
    <w:rsid w:val="00886E89"/>
    <w:rsid w:val="00890163"/>
    <w:rsid w:val="0089154A"/>
    <w:rsid w:val="00892CEB"/>
    <w:rsid w:val="008946BE"/>
    <w:rsid w:val="00894ECC"/>
    <w:rsid w:val="0089539E"/>
    <w:rsid w:val="00896321"/>
    <w:rsid w:val="008A092E"/>
    <w:rsid w:val="008A1AFF"/>
    <w:rsid w:val="008A1C8E"/>
    <w:rsid w:val="008A2D01"/>
    <w:rsid w:val="008A4B29"/>
    <w:rsid w:val="008B1BF3"/>
    <w:rsid w:val="008B1C6A"/>
    <w:rsid w:val="008B2CBF"/>
    <w:rsid w:val="008B4F1F"/>
    <w:rsid w:val="008B4FB9"/>
    <w:rsid w:val="008B79A4"/>
    <w:rsid w:val="008C11DA"/>
    <w:rsid w:val="008C2587"/>
    <w:rsid w:val="008C35CF"/>
    <w:rsid w:val="008C392C"/>
    <w:rsid w:val="008D0163"/>
    <w:rsid w:val="008D029E"/>
    <w:rsid w:val="008D17DD"/>
    <w:rsid w:val="008D2B85"/>
    <w:rsid w:val="008D3B41"/>
    <w:rsid w:val="008D5BE0"/>
    <w:rsid w:val="008D62FB"/>
    <w:rsid w:val="008D6504"/>
    <w:rsid w:val="008D78F7"/>
    <w:rsid w:val="008E0276"/>
    <w:rsid w:val="008E09CC"/>
    <w:rsid w:val="008E0C31"/>
    <w:rsid w:val="008E0ECF"/>
    <w:rsid w:val="008E1681"/>
    <w:rsid w:val="008E1A47"/>
    <w:rsid w:val="008E2848"/>
    <w:rsid w:val="008E2AE9"/>
    <w:rsid w:val="008E4B46"/>
    <w:rsid w:val="008E4DE9"/>
    <w:rsid w:val="008E5155"/>
    <w:rsid w:val="008E7E7C"/>
    <w:rsid w:val="008F195B"/>
    <w:rsid w:val="008F3C2B"/>
    <w:rsid w:val="00900406"/>
    <w:rsid w:val="0090158A"/>
    <w:rsid w:val="009015DB"/>
    <w:rsid w:val="009045A6"/>
    <w:rsid w:val="009055E8"/>
    <w:rsid w:val="009101AE"/>
    <w:rsid w:val="009109A5"/>
    <w:rsid w:val="009125EE"/>
    <w:rsid w:val="00912FE8"/>
    <w:rsid w:val="00913DCD"/>
    <w:rsid w:val="009158AD"/>
    <w:rsid w:val="00915A59"/>
    <w:rsid w:val="00915AAF"/>
    <w:rsid w:val="00917E5D"/>
    <w:rsid w:val="00921337"/>
    <w:rsid w:val="00924633"/>
    <w:rsid w:val="00926078"/>
    <w:rsid w:val="00926316"/>
    <w:rsid w:val="009323FC"/>
    <w:rsid w:val="009326EF"/>
    <w:rsid w:val="00937744"/>
    <w:rsid w:val="00937A55"/>
    <w:rsid w:val="00945163"/>
    <w:rsid w:val="00946AA5"/>
    <w:rsid w:val="00950625"/>
    <w:rsid w:val="0095068E"/>
    <w:rsid w:val="00952191"/>
    <w:rsid w:val="0095219F"/>
    <w:rsid w:val="00952833"/>
    <w:rsid w:val="00952B6A"/>
    <w:rsid w:val="00952C34"/>
    <w:rsid w:val="00952CCE"/>
    <w:rsid w:val="00953404"/>
    <w:rsid w:val="009563A3"/>
    <w:rsid w:val="00956F0D"/>
    <w:rsid w:val="009633AC"/>
    <w:rsid w:val="00966331"/>
    <w:rsid w:val="00967C54"/>
    <w:rsid w:val="009730D0"/>
    <w:rsid w:val="009733DD"/>
    <w:rsid w:val="00974252"/>
    <w:rsid w:val="009746D6"/>
    <w:rsid w:val="0097602F"/>
    <w:rsid w:val="00976AB9"/>
    <w:rsid w:val="00976DBA"/>
    <w:rsid w:val="0098025D"/>
    <w:rsid w:val="00984119"/>
    <w:rsid w:val="00984301"/>
    <w:rsid w:val="00985135"/>
    <w:rsid w:val="00985645"/>
    <w:rsid w:val="00990296"/>
    <w:rsid w:val="009918E7"/>
    <w:rsid w:val="009918ED"/>
    <w:rsid w:val="00992D11"/>
    <w:rsid w:val="00992E7A"/>
    <w:rsid w:val="00994898"/>
    <w:rsid w:val="009974A2"/>
    <w:rsid w:val="009979BB"/>
    <w:rsid w:val="009A1D82"/>
    <w:rsid w:val="009A21F1"/>
    <w:rsid w:val="009A3F72"/>
    <w:rsid w:val="009A4FC4"/>
    <w:rsid w:val="009A5474"/>
    <w:rsid w:val="009A57A4"/>
    <w:rsid w:val="009A7D7B"/>
    <w:rsid w:val="009B3771"/>
    <w:rsid w:val="009B41B3"/>
    <w:rsid w:val="009B488D"/>
    <w:rsid w:val="009B4BD6"/>
    <w:rsid w:val="009B520C"/>
    <w:rsid w:val="009B7289"/>
    <w:rsid w:val="009C2E05"/>
    <w:rsid w:val="009C3FE8"/>
    <w:rsid w:val="009C6069"/>
    <w:rsid w:val="009C686E"/>
    <w:rsid w:val="009D0193"/>
    <w:rsid w:val="009D1130"/>
    <w:rsid w:val="009D24A4"/>
    <w:rsid w:val="009D3F51"/>
    <w:rsid w:val="009D4CDE"/>
    <w:rsid w:val="009D4F3B"/>
    <w:rsid w:val="009D55F7"/>
    <w:rsid w:val="009D7FF4"/>
    <w:rsid w:val="009E0542"/>
    <w:rsid w:val="009E0F41"/>
    <w:rsid w:val="009E1CEA"/>
    <w:rsid w:val="009E39EC"/>
    <w:rsid w:val="009E3CFC"/>
    <w:rsid w:val="009E4566"/>
    <w:rsid w:val="009E5CAE"/>
    <w:rsid w:val="009E6AA6"/>
    <w:rsid w:val="009F03BA"/>
    <w:rsid w:val="009F1935"/>
    <w:rsid w:val="009F2C27"/>
    <w:rsid w:val="009F5100"/>
    <w:rsid w:val="009F575A"/>
    <w:rsid w:val="009F5CC7"/>
    <w:rsid w:val="009F61A4"/>
    <w:rsid w:val="009F79B0"/>
    <w:rsid w:val="009F7C7A"/>
    <w:rsid w:val="00A00228"/>
    <w:rsid w:val="00A02561"/>
    <w:rsid w:val="00A029C0"/>
    <w:rsid w:val="00A02E02"/>
    <w:rsid w:val="00A05330"/>
    <w:rsid w:val="00A053B8"/>
    <w:rsid w:val="00A05CD9"/>
    <w:rsid w:val="00A077D0"/>
    <w:rsid w:val="00A1065F"/>
    <w:rsid w:val="00A108BF"/>
    <w:rsid w:val="00A110BF"/>
    <w:rsid w:val="00A13D90"/>
    <w:rsid w:val="00A15F5A"/>
    <w:rsid w:val="00A16113"/>
    <w:rsid w:val="00A170CF"/>
    <w:rsid w:val="00A177A8"/>
    <w:rsid w:val="00A2028D"/>
    <w:rsid w:val="00A218A5"/>
    <w:rsid w:val="00A23343"/>
    <w:rsid w:val="00A257FB"/>
    <w:rsid w:val="00A25E5D"/>
    <w:rsid w:val="00A3083F"/>
    <w:rsid w:val="00A31CD7"/>
    <w:rsid w:val="00A32EDD"/>
    <w:rsid w:val="00A32EFF"/>
    <w:rsid w:val="00A33464"/>
    <w:rsid w:val="00A33517"/>
    <w:rsid w:val="00A33CCE"/>
    <w:rsid w:val="00A34C99"/>
    <w:rsid w:val="00A355DB"/>
    <w:rsid w:val="00A37270"/>
    <w:rsid w:val="00A43DFE"/>
    <w:rsid w:val="00A50113"/>
    <w:rsid w:val="00A51F8B"/>
    <w:rsid w:val="00A52E04"/>
    <w:rsid w:val="00A53E07"/>
    <w:rsid w:val="00A54D22"/>
    <w:rsid w:val="00A56257"/>
    <w:rsid w:val="00A56B8B"/>
    <w:rsid w:val="00A56F46"/>
    <w:rsid w:val="00A5737E"/>
    <w:rsid w:val="00A574ED"/>
    <w:rsid w:val="00A60223"/>
    <w:rsid w:val="00A60558"/>
    <w:rsid w:val="00A60753"/>
    <w:rsid w:val="00A612E3"/>
    <w:rsid w:val="00A6287E"/>
    <w:rsid w:val="00A6290A"/>
    <w:rsid w:val="00A6342C"/>
    <w:rsid w:val="00A65136"/>
    <w:rsid w:val="00A6679C"/>
    <w:rsid w:val="00A676AC"/>
    <w:rsid w:val="00A67947"/>
    <w:rsid w:val="00A67F9E"/>
    <w:rsid w:val="00A70491"/>
    <w:rsid w:val="00A710AA"/>
    <w:rsid w:val="00A72B4F"/>
    <w:rsid w:val="00A7319B"/>
    <w:rsid w:val="00A734FF"/>
    <w:rsid w:val="00A73705"/>
    <w:rsid w:val="00A73B28"/>
    <w:rsid w:val="00A74027"/>
    <w:rsid w:val="00A74EC5"/>
    <w:rsid w:val="00A75853"/>
    <w:rsid w:val="00A7722E"/>
    <w:rsid w:val="00A77E65"/>
    <w:rsid w:val="00A82473"/>
    <w:rsid w:val="00A82FFD"/>
    <w:rsid w:val="00A83440"/>
    <w:rsid w:val="00A83758"/>
    <w:rsid w:val="00A85793"/>
    <w:rsid w:val="00A86E3C"/>
    <w:rsid w:val="00A9000A"/>
    <w:rsid w:val="00A91EBF"/>
    <w:rsid w:val="00A937E3"/>
    <w:rsid w:val="00A94F88"/>
    <w:rsid w:val="00A9636C"/>
    <w:rsid w:val="00AA0CF5"/>
    <w:rsid w:val="00AA147A"/>
    <w:rsid w:val="00AA51DD"/>
    <w:rsid w:val="00AA6EE4"/>
    <w:rsid w:val="00AB191A"/>
    <w:rsid w:val="00AB2115"/>
    <w:rsid w:val="00AB264B"/>
    <w:rsid w:val="00AB448E"/>
    <w:rsid w:val="00AB48E5"/>
    <w:rsid w:val="00AB562B"/>
    <w:rsid w:val="00AC001B"/>
    <w:rsid w:val="00AC1396"/>
    <w:rsid w:val="00AC36F5"/>
    <w:rsid w:val="00AC6856"/>
    <w:rsid w:val="00AD0677"/>
    <w:rsid w:val="00AD17CD"/>
    <w:rsid w:val="00AD1A79"/>
    <w:rsid w:val="00AD1E59"/>
    <w:rsid w:val="00AD2D36"/>
    <w:rsid w:val="00AD2E4B"/>
    <w:rsid w:val="00AD3AD0"/>
    <w:rsid w:val="00AD59C2"/>
    <w:rsid w:val="00AD7C28"/>
    <w:rsid w:val="00AE1B81"/>
    <w:rsid w:val="00AE2380"/>
    <w:rsid w:val="00AE506E"/>
    <w:rsid w:val="00AE7C48"/>
    <w:rsid w:val="00AF33C2"/>
    <w:rsid w:val="00AF48EE"/>
    <w:rsid w:val="00AF5AEA"/>
    <w:rsid w:val="00B015D9"/>
    <w:rsid w:val="00B01F38"/>
    <w:rsid w:val="00B025B7"/>
    <w:rsid w:val="00B033F4"/>
    <w:rsid w:val="00B0492A"/>
    <w:rsid w:val="00B04D96"/>
    <w:rsid w:val="00B06315"/>
    <w:rsid w:val="00B07991"/>
    <w:rsid w:val="00B118A9"/>
    <w:rsid w:val="00B123FE"/>
    <w:rsid w:val="00B12BDB"/>
    <w:rsid w:val="00B1407A"/>
    <w:rsid w:val="00B169CB"/>
    <w:rsid w:val="00B1710A"/>
    <w:rsid w:val="00B24C93"/>
    <w:rsid w:val="00B260C2"/>
    <w:rsid w:val="00B26873"/>
    <w:rsid w:val="00B277EC"/>
    <w:rsid w:val="00B27EAF"/>
    <w:rsid w:val="00B30FA1"/>
    <w:rsid w:val="00B3183E"/>
    <w:rsid w:val="00B33086"/>
    <w:rsid w:val="00B368ED"/>
    <w:rsid w:val="00B36D96"/>
    <w:rsid w:val="00B4038F"/>
    <w:rsid w:val="00B45D50"/>
    <w:rsid w:val="00B4674D"/>
    <w:rsid w:val="00B52126"/>
    <w:rsid w:val="00B54ADD"/>
    <w:rsid w:val="00B554B0"/>
    <w:rsid w:val="00B57EDB"/>
    <w:rsid w:val="00B6015D"/>
    <w:rsid w:val="00B61AE8"/>
    <w:rsid w:val="00B625DF"/>
    <w:rsid w:val="00B62A93"/>
    <w:rsid w:val="00B62DFE"/>
    <w:rsid w:val="00B63D77"/>
    <w:rsid w:val="00B64D39"/>
    <w:rsid w:val="00B64D81"/>
    <w:rsid w:val="00B65D54"/>
    <w:rsid w:val="00B67AA0"/>
    <w:rsid w:val="00B71DB5"/>
    <w:rsid w:val="00B73AA4"/>
    <w:rsid w:val="00B74D4A"/>
    <w:rsid w:val="00B754FA"/>
    <w:rsid w:val="00B83F08"/>
    <w:rsid w:val="00B855CC"/>
    <w:rsid w:val="00B86C21"/>
    <w:rsid w:val="00B87E7C"/>
    <w:rsid w:val="00B91886"/>
    <w:rsid w:val="00B94B2A"/>
    <w:rsid w:val="00B953D2"/>
    <w:rsid w:val="00B95A01"/>
    <w:rsid w:val="00B95AC4"/>
    <w:rsid w:val="00B96B7E"/>
    <w:rsid w:val="00B96C8A"/>
    <w:rsid w:val="00BA0ADB"/>
    <w:rsid w:val="00BA1E22"/>
    <w:rsid w:val="00BA4641"/>
    <w:rsid w:val="00BA4C3B"/>
    <w:rsid w:val="00BA75FC"/>
    <w:rsid w:val="00BA7B1B"/>
    <w:rsid w:val="00BA7DBE"/>
    <w:rsid w:val="00BB2AB3"/>
    <w:rsid w:val="00BB663B"/>
    <w:rsid w:val="00BB688D"/>
    <w:rsid w:val="00BB782E"/>
    <w:rsid w:val="00BB7FE3"/>
    <w:rsid w:val="00BC2B75"/>
    <w:rsid w:val="00BC58EA"/>
    <w:rsid w:val="00BC6FAC"/>
    <w:rsid w:val="00BD175A"/>
    <w:rsid w:val="00BD46CF"/>
    <w:rsid w:val="00BD7635"/>
    <w:rsid w:val="00BD7E7F"/>
    <w:rsid w:val="00BE0628"/>
    <w:rsid w:val="00BE3C06"/>
    <w:rsid w:val="00BE49CE"/>
    <w:rsid w:val="00BE54CD"/>
    <w:rsid w:val="00BE743D"/>
    <w:rsid w:val="00BE780B"/>
    <w:rsid w:val="00BF373B"/>
    <w:rsid w:val="00BF3951"/>
    <w:rsid w:val="00BF46C9"/>
    <w:rsid w:val="00BF5342"/>
    <w:rsid w:val="00BF6017"/>
    <w:rsid w:val="00C0244A"/>
    <w:rsid w:val="00C04E8A"/>
    <w:rsid w:val="00C05A69"/>
    <w:rsid w:val="00C10D6E"/>
    <w:rsid w:val="00C117B7"/>
    <w:rsid w:val="00C12083"/>
    <w:rsid w:val="00C14B36"/>
    <w:rsid w:val="00C15437"/>
    <w:rsid w:val="00C16A9D"/>
    <w:rsid w:val="00C1701D"/>
    <w:rsid w:val="00C2037E"/>
    <w:rsid w:val="00C25F29"/>
    <w:rsid w:val="00C26D29"/>
    <w:rsid w:val="00C271F8"/>
    <w:rsid w:val="00C30724"/>
    <w:rsid w:val="00C30DB9"/>
    <w:rsid w:val="00C339C5"/>
    <w:rsid w:val="00C35A49"/>
    <w:rsid w:val="00C361D7"/>
    <w:rsid w:val="00C37C9B"/>
    <w:rsid w:val="00C41DBF"/>
    <w:rsid w:val="00C4264B"/>
    <w:rsid w:val="00C44A5D"/>
    <w:rsid w:val="00C504F2"/>
    <w:rsid w:val="00C50D0B"/>
    <w:rsid w:val="00C519FE"/>
    <w:rsid w:val="00C51E30"/>
    <w:rsid w:val="00C5310E"/>
    <w:rsid w:val="00C53F13"/>
    <w:rsid w:val="00C54C50"/>
    <w:rsid w:val="00C61506"/>
    <w:rsid w:val="00C6273D"/>
    <w:rsid w:val="00C6339A"/>
    <w:rsid w:val="00C64285"/>
    <w:rsid w:val="00C665ED"/>
    <w:rsid w:val="00C7186E"/>
    <w:rsid w:val="00C7311A"/>
    <w:rsid w:val="00C734AC"/>
    <w:rsid w:val="00C73E26"/>
    <w:rsid w:val="00C754B9"/>
    <w:rsid w:val="00C77373"/>
    <w:rsid w:val="00C82703"/>
    <w:rsid w:val="00C82789"/>
    <w:rsid w:val="00C82FCB"/>
    <w:rsid w:val="00C91459"/>
    <w:rsid w:val="00C91C11"/>
    <w:rsid w:val="00C92A8F"/>
    <w:rsid w:val="00C953EC"/>
    <w:rsid w:val="00C97A40"/>
    <w:rsid w:val="00CA2554"/>
    <w:rsid w:val="00CA320E"/>
    <w:rsid w:val="00CA3F6F"/>
    <w:rsid w:val="00CA5100"/>
    <w:rsid w:val="00CA7F47"/>
    <w:rsid w:val="00CB1652"/>
    <w:rsid w:val="00CB3143"/>
    <w:rsid w:val="00CB43CA"/>
    <w:rsid w:val="00CB44BB"/>
    <w:rsid w:val="00CB4BF4"/>
    <w:rsid w:val="00CB7A57"/>
    <w:rsid w:val="00CC07FF"/>
    <w:rsid w:val="00CC1384"/>
    <w:rsid w:val="00CC1B5B"/>
    <w:rsid w:val="00CC29EE"/>
    <w:rsid w:val="00CC6877"/>
    <w:rsid w:val="00CC6A3D"/>
    <w:rsid w:val="00CC6A5F"/>
    <w:rsid w:val="00CD1300"/>
    <w:rsid w:val="00CD22FA"/>
    <w:rsid w:val="00CD2B98"/>
    <w:rsid w:val="00CD2D53"/>
    <w:rsid w:val="00CD326C"/>
    <w:rsid w:val="00CD3788"/>
    <w:rsid w:val="00CD409B"/>
    <w:rsid w:val="00CD74B4"/>
    <w:rsid w:val="00CE0A37"/>
    <w:rsid w:val="00CE23EE"/>
    <w:rsid w:val="00CE2FA8"/>
    <w:rsid w:val="00CE3A05"/>
    <w:rsid w:val="00CE40C6"/>
    <w:rsid w:val="00CE5C2A"/>
    <w:rsid w:val="00CE6027"/>
    <w:rsid w:val="00CE69EF"/>
    <w:rsid w:val="00CF14BC"/>
    <w:rsid w:val="00CF42E6"/>
    <w:rsid w:val="00D00880"/>
    <w:rsid w:val="00D02CB5"/>
    <w:rsid w:val="00D04D04"/>
    <w:rsid w:val="00D056A2"/>
    <w:rsid w:val="00D064D7"/>
    <w:rsid w:val="00D06B96"/>
    <w:rsid w:val="00D07C65"/>
    <w:rsid w:val="00D07FED"/>
    <w:rsid w:val="00D106C2"/>
    <w:rsid w:val="00D13686"/>
    <w:rsid w:val="00D140CE"/>
    <w:rsid w:val="00D1437E"/>
    <w:rsid w:val="00D17178"/>
    <w:rsid w:val="00D17878"/>
    <w:rsid w:val="00D208F4"/>
    <w:rsid w:val="00D21E42"/>
    <w:rsid w:val="00D2237A"/>
    <w:rsid w:val="00D22F51"/>
    <w:rsid w:val="00D27DF7"/>
    <w:rsid w:val="00D27EDD"/>
    <w:rsid w:val="00D327A8"/>
    <w:rsid w:val="00D328C5"/>
    <w:rsid w:val="00D35D5A"/>
    <w:rsid w:val="00D401BA"/>
    <w:rsid w:val="00D425CD"/>
    <w:rsid w:val="00D42939"/>
    <w:rsid w:val="00D4491A"/>
    <w:rsid w:val="00D454DA"/>
    <w:rsid w:val="00D4550C"/>
    <w:rsid w:val="00D457C4"/>
    <w:rsid w:val="00D459D6"/>
    <w:rsid w:val="00D503B3"/>
    <w:rsid w:val="00D50EF8"/>
    <w:rsid w:val="00D543F8"/>
    <w:rsid w:val="00D545FC"/>
    <w:rsid w:val="00D54BAC"/>
    <w:rsid w:val="00D6049C"/>
    <w:rsid w:val="00D604B6"/>
    <w:rsid w:val="00D60655"/>
    <w:rsid w:val="00D611D2"/>
    <w:rsid w:val="00D616FB"/>
    <w:rsid w:val="00D61A5C"/>
    <w:rsid w:val="00D62FE1"/>
    <w:rsid w:val="00D639D1"/>
    <w:rsid w:val="00D648FD"/>
    <w:rsid w:val="00D654C4"/>
    <w:rsid w:val="00D66A82"/>
    <w:rsid w:val="00D670A8"/>
    <w:rsid w:val="00D70BF1"/>
    <w:rsid w:val="00D7236D"/>
    <w:rsid w:val="00D735FF"/>
    <w:rsid w:val="00D73879"/>
    <w:rsid w:val="00D73FDB"/>
    <w:rsid w:val="00D74505"/>
    <w:rsid w:val="00D7465E"/>
    <w:rsid w:val="00D74B1C"/>
    <w:rsid w:val="00D8565A"/>
    <w:rsid w:val="00D86F62"/>
    <w:rsid w:val="00D914D7"/>
    <w:rsid w:val="00D94E0A"/>
    <w:rsid w:val="00D97114"/>
    <w:rsid w:val="00D97AC4"/>
    <w:rsid w:val="00DA3204"/>
    <w:rsid w:val="00DA5CCF"/>
    <w:rsid w:val="00DB01DC"/>
    <w:rsid w:val="00DB0B61"/>
    <w:rsid w:val="00DB1651"/>
    <w:rsid w:val="00DB2142"/>
    <w:rsid w:val="00DB6CEB"/>
    <w:rsid w:val="00DB7EBE"/>
    <w:rsid w:val="00DC17EC"/>
    <w:rsid w:val="00DC2443"/>
    <w:rsid w:val="00DC3ABC"/>
    <w:rsid w:val="00DC6A7B"/>
    <w:rsid w:val="00DD1E29"/>
    <w:rsid w:val="00DD575E"/>
    <w:rsid w:val="00DD59CB"/>
    <w:rsid w:val="00DD6247"/>
    <w:rsid w:val="00DD64F5"/>
    <w:rsid w:val="00DE1597"/>
    <w:rsid w:val="00DE3478"/>
    <w:rsid w:val="00DE36EC"/>
    <w:rsid w:val="00DE3B48"/>
    <w:rsid w:val="00DE5E00"/>
    <w:rsid w:val="00DE61B8"/>
    <w:rsid w:val="00DE650E"/>
    <w:rsid w:val="00DE67A6"/>
    <w:rsid w:val="00DE6837"/>
    <w:rsid w:val="00DF0359"/>
    <w:rsid w:val="00DF11EF"/>
    <w:rsid w:val="00DF1E21"/>
    <w:rsid w:val="00DF4E90"/>
    <w:rsid w:val="00DF7575"/>
    <w:rsid w:val="00E00189"/>
    <w:rsid w:val="00E027DE"/>
    <w:rsid w:val="00E038BE"/>
    <w:rsid w:val="00E047EB"/>
    <w:rsid w:val="00E063AA"/>
    <w:rsid w:val="00E0645B"/>
    <w:rsid w:val="00E07204"/>
    <w:rsid w:val="00E11463"/>
    <w:rsid w:val="00E12844"/>
    <w:rsid w:val="00E1425C"/>
    <w:rsid w:val="00E1500E"/>
    <w:rsid w:val="00E170C0"/>
    <w:rsid w:val="00E17657"/>
    <w:rsid w:val="00E20C81"/>
    <w:rsid w:val="00E20EAA"/>
    <w:rsid w:val="00E23009"/>
    <w:rsid w:val="00E25F10"/>
    <w:rsid w:val="00E26036"/>
    <w:rsid w:val="00E32A3D"/>
    <w:rsid w:val="00E3325C"/>
    <w:rsid w:val="00E33E5D"/>
    <w:rsid w:val="00E3467D"/>
    <w:rsid w:val="00E35CE4"/>
    <w:rsid w:val="00E36D58"/>
    <w:rsid w:val="00E37132"/>
    <w:rsid w:val="00E37F5E"/>
    <w:rsid w:val="00E40180"/>
    <w:rsid w:val="00E426FF"/>
    <w:rsid w:val="00E514FA"/>
    <w:rsid w:val="00E53FEF"/>
    <w:rsid w:val="00E54F17"/>
    <w:rsid w:val="00E570E4"/>
    <w:rsid w:val="00E609C0"/>
    <w:rsid w:val="00E61355"/>
    <w:rsid w:val="00E61F54"/>
    <w:rsid w:val="00E62CAD"/>
    <w:rsid w:val="00E62EB1"/>
    <w:rsid w:val="00E65BDD"/>
    <w:rsid w:val="00E65C71"/>
    <w:rsid w:val="00E6718E"/>
    <w:rsid w:val="00E70575"/>
    <w:rsid w:val="00E70BE6"/>
    <w:rsid w:val="00E726F4"/>
    <w:rsid w:val="00E72B59"/>
    <w:rsid w:val="00E75683"/>
    <w:rsid w:val="00E75A9D"/>
    <w:rsid w:val="00E75E02"/>
    <w:rsid w:val="00E75E0E"/>
    <w:rsid w:val="00E766D7"/>
    <w:rsid w:val="00E77C7F"/>
    <w:rsid w:val="00E77D08"/>
    <w:rsid w:val="00E8060C"/>
    <w:rsid w:val="00E82617"/>
    <w:rsid w:val="00E85092"/>
    <w:rsid w:val="00E85133"/>
    <w:rsid w:val="00E86A6E"/>
    <w:rsid w:val="00E903F4"/>
    <w:rsid w:val="00E91C20"/>
    <w:rsid w:val="00E9240C"/>
    <w:rsid w:val="00E9507E"/>
    <w:rsid w:val="00E95131"/>
    <w:rsid w:val="00E956B6"/>
    <w:rsid w:val="00EA0C41"/>
    <w:rsid w:val="00EA173A"/>
    <w:rsid w:val="00EA18F4"/>
    <w:rsid w:val="00EA252F"/>
    <w:rsid w:val="00EA2BF9"/>
    <w:rsid w:val="00EA3619"/>
    <w:rsid w:val="00EA449B"/>
    <w:rsid w:val="00EA6421"/>
    <w:rsid w:val="00EB327D"/>
    <w:rsid w:val="00EB39CE"/>
    <w:rsid w:val="00EB39FA"/>
    <w:rsid w:val="00EB77EF"/>
    <w:rsid w:val="00EB7D76"/>
    <w:rsid w:val="00EC1114"/>
    <w:rsid w:val="00EC3BFD"/>
    <w:rsid w:val="00EC3CE3"/>
    <w:rsid w:val="00EC4BBB"/>
    <w:rsid w:val="00EC5A1A"/>
    <w:rsid w:val="00EC5C57"/>
    <w:rsid w:val="00ED1422"/>
    <w:rsid w:val="00ED1A1E"/>
    <w:rsid w:val="00ED2493"/>
    <w:rsid w:val="00ED4115"/>
    <w:rsid w:val="00ED75B7"/>
    <w:rsid w:val="00EE0402"/>
    <w:rsid w:val="00EE099D"/>
    <w:rsid w:val="00EE2215"/>
    <w:rsid w:val="00EE4E24"/>
    <w:rsid w:val="00EE6052"/>
    <w:rsid w:val="00EE6199"/>
    <w:rsid w:val="00EF1F58"/>
    <w:rsid w:val="00EF30E4"/>
    <w:rsid w:val="00F00E84"/>
    <w:rsid w:val="00F01DD7"/>
    <w:rsid w:val="00F030CC"/>
    <w:rsid w:val="00F03C7E"/>
    <w:rsid w:val="00F04BD9"/>
    <w:rsid w:val="00F07117"/>
    <w:rsid w:val="00F10B3F"/>
    <w:rsid w:val="00F11702"/>
    <w:rsid w:val="00F14E27"/>
    <w:rsid w:val="00F15071"/>
    <w:rsid w:val="00F1514D"/>
    <w:rsid w:val="00F16193"/>
    <w:rsid w:val="00F169A1"/>
    <w:rsid w:val="00F21A47"/>
    <w:rsid w:val="00F21F95"/>
    <w:rsid w:val="00F23109"/>
    <w:rsid w:val="00F23977"/>
    <w:rsid w:val="00F243A3"/>
    <w:rsid w:val="00F257FF"/>
    <w:rsid w:val="00F258BE"/>
    <w:rsid w:val="00F25B77"/>
    <w:rsid w:val="00F268D0"/>
    <w:rsid w:val="00F33041"/>
    <w:rsid w:val="00F3336A"/>
    <w:rsid w:val="00F359C5"/>
    <w:rsid w:val="00F36B69"/>
    <w:rsid w:val="00F4195C"/>
    <w:rsid w:val="00F41BBD"/>
    <w:rsid w:val="00F42676"/>
    <w:rsid w:val="00F47B57"/>
    <w:rsid w:val="00F5113E"/>
    <w:rsid w:val="00F51FF5"/>
    <w:rsid w:val="00F52D86"/>
    <w:rsid w:val="00F52E76"/>
    <w:rsid w:val="00F57DB5"/>
    <w:rsid w:val="00F607E3"/>
    <w:rsid w:val="00F64ABD"/>
    <w:rsid w:val="00F666C0"/>
    <w:rsid w:val="00F66D23"/>
    <w:rsid w:val="00F67E0F"/>
    <w:rsid w:val="00F71049"/>
    <w:rsid w:val="00F718BC"/>
    <w:rsid w:val="00F7306F"/>
    <w:rsid w:val="00F73B25"/>
    <w:rsid w:val="00F73B26"/>
    <w:rsid w:val="00F752E5"/>
    <w:rsid w:val="00F80EA4"/>
    <w:rsid w:val="00F868EF"/>
    <w:rsid w:val="00F86CA9"/>
    <w:rsid w:val="00F86DF6"/>
    <w:rsid w:val="00F90C3C"/>
    <w:rsid w:val="00F91D67"/>
    <w:rsid w:val="00F9249C"/>
    <w:rsid w:val="00F938E9"/>
    <w:rsid w:val="00F95978"/>
    <w:rsid w:val="00FA1247"/>
    <w:rsid w:val="00FA3B76"/>
    <w:rsid w:val="00FA4B62"/>
    <w:rsid w:val="00FA57B5"/>
    <w:rsid w:val="00FA5BDC"/>
    <w:rsid w:val="00FA6001"/>
    <w:rsid w:val="00FB0808"/>
    <w:rsid w:val="00FB0AE4"/>
    <w:rsid w:val="00FB216D"/>
    <w:rsid w:val="00FB6D31"/>
    <w:rsid w:val="00FC33AC"/>
    <w:rsid w:val="00FC3976"/>
    <w:rsid w:val="00FC4D67"/>
    <w:rsid w:val="00FC575C"/>
    <w:rsid w:val="00FC6E74"/>
    <w:rsid w:val="00FC7CED"/>
    <w:rsid w:val="00FD0779"/>
    <w:rsid w:val="00FD0DA0"/>
    <w:rsid w:val="00FD0EDF"/>
    <w:rsid w:val="00FD40F9"/>
    <w:rsid w:val="00FD4255"/>
    <w:rsid w:val="00FD5353"/>
    <w:rsid w:val="00FD565D"/>
    <w:rsid w:val="00FD773C"/>
    <w:rsid w:val="00FD7F68"/>
    <w:rsid w:val="00FE1DDC"/>
    <w:rsid w:val="00FE341F"/>
    <w:rsid w:val="00FE44D6"/>
    <w:rsid w:val="00FE4D32"/>
    <w:rsid w:val="00FE53CC"/>
    <w:rsid w:val="00FE59F2"/>
    <w:rsid w:val="00FF0F53"/>
    <w:rsid w:val="00FF3336"/>
    <w:rsid w:val="00FF4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E2655CCA-8CEE-412C-A467-D63124E7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441"/>
    <w:pPr>
      <w:spacing w:after="200" w:line="276" w:lineRule="auto"/>
    </w:pPr>
    <w:rPr>
      <w:rFonts w:ascii="Calibri" w:eastAsia="Calibri" w:hAnsi="Calibri" w:cs="Times New Roman"/>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265A37"/>
  </w:style>
  <w:style w:type="character" w:customStyle="1" w:styleId="thread-reg-label">
    <w:name w:val="thread-reg-label"/>
    <w:basedOn w:val="Fontdeparagrafimplicit"/>
    <w:rsid w:val="00265A37"/>
  </w:style>
  <w:style w:type="paragraph" w:styleId="Indentcorptext">
    <w:name w:val="Body Text Indent"/>
    <w:basedOn w:val="Normal"/>
    <w:link w:val="IndentcorptextCaracter"/>
    <w:rsid w:val="008A092E"/>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8A092E"/>
    <w:rPr>
      <w:rFonts w:ascii="Times New Roman" w:eastAsia="Times New Roman" w:hAnsi="Times New Roman" w:cs="Times New Roman"/>
      <w:sz w:val="24"/>
      <w:szCs w:val="24"/>
      <w:lang w:val="x-none" w:eastAsia="ar-SA"/>
    </w:rPr>
  </w:style>
  <w:style w:type="paragraph" w:styleId="Frspaiere">
    <w:name w:val="No Spacing"/>
    <w:uiPriority w:val="1"/>
    <w:qFormat/>
    <w:rsid w:val="007626C0"/>
    <w:pPr>
      <w:spacing w:after="0" w:line="240" w:lineRule="auto"/>
    </w:pPr>
  </w:style>
  <w:style w:type="character" w:styleId="Hyperlink">
    <w:name w:val="Hyperlink"/>
    <w:basedOn w:val="Fontdeparagrafimplicit"/>
    <w:uiPriority w:val="99"/>
    <w:semiHidden/>
    <w:unhideWhenUsed/>
    <w:rsid w:val="00164B0B"/>
    <w:rPr>
      <w:color w:val="0000FF"/>
      <w:u w:val="single"/>
    </w:rPr>
  </w:style>
  <w:style w:type="character" w:customStyle="1" w:styleId="markedcontent">
    <w:name w:val="markedcontent"/>
    <w:basedOn w:val="Fontdeparagrafimplicit"/>
    <w:rsid w:val="00FA6001"/>
  </w:style>
  <w:style w:type="character" w:customStyle="1" w:styleId="WW8Num1z7">
    <w:name w:val="WW8Num1z7"/>
    <w:rsid w:val="00CE3A05"/>
  </w:style>
  <w:style w:type="character" w:styleId="Referincomentariu">
    <w:name w:val="annotation reference"/>
    <w:basedOn w:val="Fontdeparagrafimplicit"/>
    <w:uiPriority w:val="99"/>
    <w:semiHidden/>
    <w:unhideWhenUsed/>
    <w:rsid w:val="00C7311A"/>
    <w:rPr>
      <w:sz w:val="16"/>
      <w:szCs w:val="16"/>
    </w:rPr>
  </w:style>
  <w:style w:type="paragraph" w:styleId="Textcomentariu">
    <w:name w:val="annotation text"/>
    <w:basedOn w:val="Normal"/>
    <w:link w:val="TextcomentariuCaracter"/>
    <w:uiPriority w:val="99"/>
    <w:semiHidden/>
    <w:unhideWhenUsed/>
    <w:rsid w:val="00C7311A"/>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7311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C7311A"/>
    <w:rPr>
      <w:b/>
      <w:bCs/>
    </w:rPr>
  </w:style>
  <w:style w:type="character" w:customStyle="1" w:styleId="SubiectComentariuCaracter">
    <w:name w:val="Subiect Comentariu Caracter"/>
    <w:basedOn w:val="TextcomentariuCaracter"/>
    <w:link w:val="SubiectComentariu"/>
    <w:uiPriority w:val="99"/>
    <w:semiHidden/>
    <w:rsid w:val="00C7311A"/>
    <w:rPr>
      <w:rFonts w:ascii="Calibri" w:eastAsia="Calibri" w:hAnsi="Calibri" w:cs="Times New Roman"/>
      <w:b/>
      <w:bCs/>
      <w:sz w:val="20"/>
      <w:szCs w:val="20"/>
    </w:rPr>
  </w:style>
  <w:style w:type="paragraph" w:styleId="Corptext">
    <w:name w:val="Body Text"/>
    <w:basedOn w:val="Normal"/>
    <w:link w:val="CorptextCaracter"/>
    <w:rsid w:val="00D6049C"/>
    <w:pPr>
      <w:spacing w:after="120" w:line="240" w:lineRule="auto"/>
    </w:pPr>
    <w:rPr>
      <w:rFonts w:ascii="Times New Roman" w:eastAsia="Times New Roman" w:hAnsi="Times New Roman"/>
      <w:sz w:val="24"/>
      <w:szCs w:val="24"/>
      <w:lang w:eastAsia="ro-RO"/>
    </w:rPr>
  </w:style>
  <w:style w:type="character" w:customStyle="1" w:styleId="CorptextCaracter">
    <w:name w:val="Corp text Caracter"/>
    <w:basedOn w:val="Fontdeparagrafimplicit"/>
    <w:link w:val="Corptext"/>
    <w:rsid w:val="00D6049C"/>
    <w:rPr>
      <w:rFonts w:ascii="Times New Roman" w:eastAsia="Times New Roman" w:hAnsi="Times New Roman" w:cs="Times New Roman"/>
      <w:sz w:val="24"/>
      <w:szCs w:val="24"/>
      <w:lang w:eastAsia="ro-RO"/>
    </w:rPr>
  </w:style>
  <w:style w:type="paragraph" w:styleId="PreformatatHTML">
    <w:name w:val="HTML Preformatted"/>
    <w:basedOn w:val="Normal"/>
    <w:link w:val="PreformatatHTMLCaracter"/>
    <w:uiPriority w:val="99"/>
    <w:semiHidden/>
    <w:unhideWhenUsed/>
    <w:rsid w:val="00AC36F5"/>
    <w:pPr>
      <w:spacing w:after="0" w:line="240" w:lineRule="auto"/>
    </w:pPr>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AC36F5"/>
    <w:rPr>
      <w:rFonts w:ascii="Consolas" w:eastAsia="Calibri" w:hAnsi="Consolas" w:cs="Times New Roman"/>
      <w:sz w:val="20"/>
      <w:szCs w:val="20"/>
    </w:rPr>
  </w:style>
  <w:style w:type="table" w:styleId="Tabelgril">
    <w:name w:val="Table Grid"/>
    <w:basedOn w:val="TabelNormal"/>
    <w:uiPriority w:val="59"/>
    <w:rsid w:val="008D029E"/>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73">
      <w:bodyDiv w:val="1"/>
      <w:marLeft w:val="0"/>
      <w:marRight w:val="0"/>
      <w:marTop w:val="0"/>
      <w:marBottom w:val="0"/>
      <w:divBdr>
        <w:top w:val="none" w:sz="0" w:space="0" w:color="auto"/>
        <w:left w:val="none" w:sz="0" w:space="0" w:color="auto"/>
        <w:bottom w:val="none" w:sz="0" w:space="0" w:color="auto"/>
        <w:right w:val="none" w:sz="0" w:space="0" w:color="auto"/>
      </w:divBdr>
    </w:div>
    <w:div w:id="32506216">
      <w:bodyDiv w:val="1"/>
      <w:marLeft w:val="0"/>
      <w:marRight w:val="0"/>
      <w:marTop w:val="0"/>
      <w:marBottom w:val="0"/>
      <w:divBdr>
        <w:top w:val="none" w:sz="0" w:space="0" w:color="auto"/>
        <w:left w:val="none" w:sz="0" w:space="0" w:color="auto"/>
        <w:bottom w:val="none" w:sz="0" w:space="0" w:color="auto"/>
        <w:right w:val="none" w:sz="0" w:space="0" w:color="auto"/>
      </w:divBdr>
    </w:div>
    <w:div w:id="44452068">
      <w:bodyDiv w:val="1"/>
      <w:marLeft w:val="0"/>
      <w:marRight w:val="0"/>
      <w:marTop w:val="0"/>
      <w:marBottom w:val="0"/>
      <w:divBdr>
        <w:top w:val="none" w:sz="0" w:space="0" w:color="auto"/>
        <w:left w:val="none" w:sz="0" w:space="0" w:color="auto"/>
        <w:bottom w:val="none" w:sz="0" w:space="0" w:color="auto"/>
        <w:right w:val="none" w:sz="0" w:space="0" w:color="auto"/>
      </w:divBdr>
    </w:div>
    <w:div w:id="96877776">
      <w:bodyDiv w:val="1"/>
      <w:marLeft w:val="0"/>
      <w:marRight w:val="0"/>
      <w:marTop w:val="0"/>
      <w:marBottom w:val="0"/>
      <w:divBdr>
        <w:top w:val="none" w:sz="0" w:space="0" w:color="auto"/>
        <w:left w:val="none" w:sz="0" w:space="0" w:color="auto"/>
        <w:bottom w:val="none" w:sz="0" w:space="0" w:color="auto"/>
        <w:right w:val="none" w:sz="0" w:space="0" w:color="auto"/>
      </w:divBdr>
    </w:div>
    <w:div w:id="99961449">
      <w:bodyDiv w:val="1"/>
      <w:marLeft w:val="0"/>
      <w:marRight w:val="0"/>
      <w:marTop w:val="0"/>
      <w:marBottom w:val="0"/>
      <w:divBdr>
        <w:top w:val="none" w:sz="0" w:space="0" w:color="auto"/>
        <w:left w:val="none" w:sz="0" w:space="0" w:color="auto"/>
        <w:bottom w:val="none" w:sz="0" w:space="0" w:color="auto"/>
        <w:right w:val="none" w:sz="0" w:space="0" w:color="auto"/>
      </w:divBdr>
    </w:div>
    <w:div w:id="110513723">
      <w:bodyDiv w:val="1"/>
      <w:marLeft w:val="0"/>
      <w:marRight w:val="0"/>
      <w:marTop w:val="0"/>
      <w:marBottom w:val="0"/>
      <w:divBdr>
        <w:top w:val="none" w:sz="0" w:space="0" w:color="auto"/>
        <w:left w:val="none" w:sz="0" w:space="0" w:color="auto"/>
        <w:bottom w:val="none" w:sz="0" w:space="0" w:color="auto"/>
        <w:right w:val="none" w:sz="0" w:space="0" w:color="auto"/>
      </w:divBdr>
    </w:div>
    <w:div w:id="114906712">
      <w:bodyDiv w:val="1"/>
      <w:marLeft w:val="0"/>
      <w:marRight w:val="0"/>
      <w:marTop w:val="0"/>
      <w:marBottom w:val="0"/>
      <w:divBdr>
        <w:top w:val="none" w:sz="0" w:space="0" w:color="auto"/>
        <w:left w:val="none" w:sz="0" w:space="0" w:color="auto"/>
        <w:bottom w:val="none" w:sz="0" w:space="0" w:color="auto"/>
        <w:right w:val="none" w:sz="0" w:space="0" w:color="auto"/>
      </w:divBdr>
    </w:div>
    <w:div w:id="129247612">
      <w:bodyDiv w:val="1"/>
      <w:marLeft w:val="0"/>
      <w:marRight w:val="0"/>
      <w:marTop w:val="0"/>
      <w:marBottom w:val="0"/>
      <w:divBdr>
        <w:top w:val="none" w:sz="0" w:space="0" w:color="auto"/>
        <w:left w:val="none" w:sz="0" w:space="0" w:color="auto"/>
        <w:bottom w:val="none" w:sz="0" w:space="0" w:color="auto"/>
        <w:right w:val="none" w:sz="0" w:space="0" w:color="auto"/>
      </w:divBdr>
    </w:div>
    <w:div w:id="168259064">
      <w:bodyDiv w:val="1"/>
      <w:marLeft w:val="0"/>
      <w:marRight w:val="0"/>
      <w:marTop w:val="0"/>
      <w:marBottom w:val="0"/>
      <w:divBdr>
        <w:top w:val="none" w:sz="0" w:space="0" w:color="auto"/>
        <w:left w:val="none" w:sz="0" w:space="0" w:color="auto"/>
        <w:bottom w:val="none" w:sz="0" w:space="0" w:color="auto"/>
        <w:right w:val="none" w:sz="0" w:space="0" w:color="auto"/>
      </w:divBdr>
    </w:div>
    <w:div w:id="192308867">
      <w:bodyDiv w:val="1"/>
      <w:marLeft w:val="0"/>
      <w:marRight w:val="0"/>
      <w:marTop w:val="0"/>
      <w:marBottom w:val="0"/>
      <w:divBdr>
        <w:top w:val="none" w:sz="0" w:space="0" w:color="auto"/>
        <w:left w:val="none" w:sz="0" w:space="0" w:color="auto"/>
        <w:bottom w:val="none" w:sz="0" w:space="0" w:color="auto"/>
        <w:right w:val="none" w:sz="0" w:space="0" w:color="auto"/>
      </w:divBdr>
    </w:div>
    <w:div w:id="207838720">
      <w:bodyDiv w:val="1"/>
      <w:marLeft w:val="0"/>
      <w:marRight w:val="0"/>
      <w:marTop w:val="0"/>
      <w:marBottom w:val="0"/>
      <w:divBdr>
        <w:top w:val="none" w:sz="0" w:space="0" w:color="auto"/>
        <w:left w:val="none" w:sz="0" w:space="0" w:color="auto"/>
        <w:bottom w:val="none" w:sz="0" w:space="0" w:color="auto"/>
        <w:right w:val="none" w:sz="0" w:space="0" w:color="auto"/>
      </w:divBdr>
    </w:div>
    <w:div w:id="219249801">
      <w:bodyDiv w:val="1"/>
      <w:marLeft w:val="0"/>
      <w:marRight w:val="0"/>
      <w:marTop w:val="0"/>
      <w:marBottom w:val="0"/>
      <w:divBdr>
        <w:top w:val="none" w:sz="0" w:space="0" w:color="auto"/>
        <w:left w:val="none" w:sz="0" w:space="0" w:color="auto"/>
        <w:bottom w:val="none" w:sz="0" w:space="0" w:color="auto"/>
        <w:right w:val="none" w:sz="0" w:space="0" w:color="auto"/>
      </w:divBdr>
    </w:div>
    <w:div w:id="224071545">
      <w:bodyDiv w:val="1"/>
      <w:marLeft w:val="0"/>
      <w:marRight w:val="0"/>
      <w:marTop w:val="0"/>
      <w:marBottom w:val="0"/>
      <w:divBdr>
        <w:top w:val="none" w:sz="0" w:space="0" w:color="auto"/>
        <w:left w:val="none" w:sz="0" w:space="0" w:color="auto"/>
        <w:bottom w:val="none" w:sz="0" w:space="0" w:color="auto"/>
        <w:right w:val="none" w:sz="0" w:space="0" w:color="auto"/>
      </w:divBdr>
    </w:div>
    <w:div w:id="264381958">
      <w:bodyDiv w:val="1"/>
      <w:marLeft w:val="0"/>
      <w:marRight w:val="0"/>
      <w:marTop w:val="0"/>
      <w:marBottom w:val="0"/>
      <w:divBdr>
        <w:top w:val="none" w:sz="0" w:space="0" w:color="auto"/>
        <w:left w:val="none" w:sz="0" w:space="0" w:color="auto"/>
        <w:bottom w:val="none" w:sz="0" w:space="0" w:color="auto"/>
        <w:right w:val="none" w:sz="0" w:space="0" w:color="auto"/>
      </w:divBdr>
    </w:div>
    <w:div w:id="271520192">
      <w:bodyDiv w:val="1"/>
      <w:marLeft w:val="0"/>
      <w:marRight w:val="0"/>
      <w:marTop w:val="0"/>
      <w:marBottom w:val="0"/>
      <w:divBdr>
        <w:top w:val="none" w:sz="0" w:space="0" w:color="auto"/>
        <w:left w:val="none" w:sz="0" w:space="0" w:color="auto"/>
        <w:bottom w:val="none" w:sz="0" w:space="0" w:color="auto"/>
        <w:right w:val="none" w:sz="0" w:space="0" w:color="auto"/>
      </w:divBdr>
    </w:div>
    <w:div w:id="280262741">
      <w:bodyDiv w:val="1"/>
      <w:marLeft w:val="0"/>
      <w:marRight w:val="0"/>
      <w:marTop w:val="0"/>
      <w:marBottom w:val="0"/>
      <w:divBdr>
        <w:top w:val="none" w:sz="0" w:space="0" w:color="auto"/>
        <w:left w:val="none" w:sz="0" w:space="0" w:color="auto"/>
        <w:bottom w:val="none" w:sz="0" w:space="0" w:color="auto"/>
        <w:right w:val="none" w:sz="0" w:space="0" w:color="auto"/>
      </w:divBdr>
    </w:div>
    <w:div w:id="295574146">
      <w:bodyDiv w:val="1"/>
      <w:marLeft w:val="0"/>
      <w:marRight w:val="0"/>
      <w:marTop w:val="0"/>
      <w:marBottom w:val="0"/>
      <w:divBdr>
        <w:top w:val="none" w:sz="0" w:space="0" w:color="auto"/>
        <w:left w:val="none" w:sz="0" w:space="0" w:color="auto"/>
        <w:bottom w:val="none" w:sz="0" w:space="0" w:color="auto"/>
        <w:right w:val="none" w:sz="0" w:space="0" w:color="auto"/>
      </w:divBdr>
    </w:div>
    <w:div w:id="304050669">
      <w:bodyDiv w:val="1"/>
      <w:marLeft w:val="0"/>
      <w:marRight w:val="0"/>
      <w:marTop w:val="0"/>
      <w:marBottom w:val="0"/>
      <w:divBdr>
        <w:top w:val="none" w:sz="0" w:space="0" w:color="auto"/>
        <w:left w:val="none" w:sz="0" w:space="0" w:color="auto"/>
        <w:bottom w:val="none" w:sz="0" w:space="0" w:color="auto"/>
        <w:right w:val="none" w:sz="0" w:space="0" w:color="auto"/>
      </w:divBdr>
    </w:div>
    <w:div w:id="305549392">
      <w:bodyDiv w:val="1"/>
      <w:marLeft w:val="0"/>
      <w:marRight w:val="0"/>
      <w:marTop w:val="0"/>
      <w:marBottom w:val="0"/>
      <w:divBdr>
        <w:top w:val="none" w:sz="0" w:space="0" w:color="auto"/>
        <w:left w:val="none" w:sz="0" w:space="0" w:color="auto"/>
        <w:bottom w:val="none" w:sz="0" w:space="0" w:color="auto"/>
        <w:right w:val="none" w:sz="0" w:space="0" w:color="auto"/>
      </w:divBdr>
    </w:div>
    <w:div w:id="310330323">
      <w:bodyDiv w:val="1"/>
      <w:marLeft w:val="0"/>
      <w:marRight w:val="0"/>
      <w:marTop w:val="0"/>
      <w:marBottom w:val="0"/>
      <w:divBdr>
        <w:top w:val="none" w:sz="0" w:space="0" w:color="auto"/>
        <w:left w:val="none" w:sz="0" w:space="0" w:color="auto"/>
        <w:bottom w:val="none" w:sz="0" w:space="0" w:color="auto"/>
        <w:right w:val="none" w:sz="0" w:space="0" w:color="auto"/>
      </w:divBdr>
    </w:div>
    <w:div w:id="324434433">
      <w:bodyDiv w:val="1"/>
      <w:marLeft w:val="0"/>
      <w:marRight w:val="0"/>
      <w:marTop w:val="0"/>
      <w:marBottom w:val="0"/>
      <w:divBdr>
        <w:top w:val="none" w:sz="0" w:space="0" w:color="auto"/>
        <w:left w:val="none" w:sz="0" w:space="0" w:color="auto"/>
        <w:bottom w:val="none" w:sz="0" w:space="0" w:color="auto"/>
        <w:right w:val="none" w:sz="0" w:space="0" w:color="auto"/>
      </w:divBdr>
    </w:div>
    <w:div w:id="331764111">
      <w:bodyDiv w:val="1"/>
      <w:marLeft w:val="0"/>
      <w:marRight w:val="0"/>
      <w:marTop w:val="0"/>
      <w:marBottom w:val="0"/>
      <w:divBdr>
        <w:top w:val="none" w:sz="0" w:space="0" w:color="auto"/>
        <w:left w:val="none" w:sz="0" w:space="0" w:color="auto"/>
        <w:bottom w:val="none" w:sz="0" w:space="0" w:color="auto"/>
        <w:right w:val="none" w:sz="0" w:space="0" w:color="auto"/>
      </w:divBdr>
    </w:div>
    <w:div w:id="339892460">
      <w:bodyDiv w:val="1"/>
      <w:marLeft w:val="0"/>
      <w:marRight w:val="0"/>
      <w:marTop w:val="0"/>
      <w:marBottom w:val="0"/>
      <w:divBdr>
        <w:top w:val="none" w:sz="0" w:space="0" w:color="auto"/>
        <w:left w:val="none" w:sz="0" w:space="0" w:color="auto"/>
        <w:bottom w:val="none" w:sz="0" w:space="0" w:color="auto"/>
        <w:right w:val="none" w:sz="0" w:space="0" w:color="auto"/>
      </w:divBdr>
    </w:div>
    <w:div w:id="348532663">
      <w:bodyDiv w:val="1"/>
      <w:marLeft w:val="0"/>
      <w:marRight w:val="0"/>
      <w:marTop w:val="0"/>
      <w:marBottom w:val="0"/>
      <w:divBdr>
        <w:top w:val="none" w:sz="0" w:space="0" w:color="auto"/>
        <w:left w:val="none" w:sz="0" w:space="0" w:color="auto"/>
        <w:bottom w:val="none" w:sz="0" w:space="0" w:color="auto"/>
        <w:right w:val="none" w:sz="0" w:space="0" w:color="auto"/>
      </w:divBdr>
    </w:div>
    <w:div w:id="378750424">
      <w:bodyDiv w:val="1"/>
      <w:marLeft w:val="0"/>
      <w:marRight w:val="0"/>
      <w:marTop w:val="0"/>
      <w:marBottom w:val="0"/>
      <w:divBdr>
        <w:top w:val="none" w:sz="0" w:space="0" w:color="auto"/>
        <w:left w:val="none" w:sz="0" w:space="0" w:color="auto"/>
        <w:bottom w:val="none" w:sz="0" w:space="0" w:color="auto"/>
        <w:right w:val="none" w:sz="0" w:space="0" w:color="auto"/>
      </w:divBdr>
    </w:div>
    <w:div w:id="404111466">
      <w:bodyDiv w:val="1"/>
      <w:marLeft w:val="0"/>
      <w:marRight w:val="0"/>
      <w:marTop w:val="0"/>
      <w:marBottom w:val="0"/>
      <w:divBdr>
        <w:top w:val="none" w:sz="0" w:space="0" w:color="auto"/>
        <w:left w:val="none" w:sz="0" w:space="0" w:color="auto"/>
        <w:bottom w:val="none" w:sz="0" w:space="0" w:color="auto"/>
        <w:right w:val="none" w:sz="0" w:space="0" w:color="auto"/>
      </w:divBdr>
    </w:div>
    <w:div w:id="404231577">
      <w:bodyDiv w:val="1"/>
      <w:marLeft w:val="0"/>
      <w:marRight w:val="0"/>
      <w:marTop w:val="0"/>
      <w:marBottom w:val="0"/>
      <w:divBdr>
        <w:top w:val="none" w:sz="0" w:space="0" w:color="auto"/>
        <w:left w:val="none" w:sz="0" w:space="0" w:color="auto"/>
        <w:bottom w:val="none" w:sz="0" w:space="0" w:color="auto"/>
        <w:right w:val="none" w:sz="0" w:space="0" w:color="auto"/>
      </w:divBdr>
    </w:div>
    <w:div w:id="418840865">
      <w:bodyDiv w:val="1"/>
      <w:marLeft w:val="0"/>
      <w:marRight w:val="0"/>
      <w:marTop w:val="0"/>
      <w:marBottom w:val="0"/>
      <w:divBdr>
        <w:top w:val="none" w:sz="0" w:space="0" w:color="auto"/>
        <w:left w:val="none" w:sz="0" w:space="0" w:color="auto"/>
        <w:bottom w:val="none" w:sz="0" w:space="0" w:color="auto"/>
        <w:right w:val="none" w:sz="0" w:space="0" w:color="auto"/>
      </w:divBdr>
    </w:div>
    <w:div w:id="424693285">
      <w:bodyDiv w:val="1"/>
      <w:marLeft w:val="0"/>
      <w:marRight w:val="0"/>
      <w:marTop w:val="0"/>
      <w:marBottom w:val="0"/>
      <w:divBdr>
        <w:top w:val="none" w:sz="0" w:space="0" w:color="auto"/>
        <w:left w:val="none" w:sz="0" w:space="0" w:color="auto"/>
        <w:bottom w:val="none" w:sz="0" w:space="0" w:color="auto"/>
        <w:right w:val="none" w:sz="0" w:space="0" w:color="auto"/>
      </w:divBdr>
    </w:div>
    <w:div w:id="440026947">
      <w:bodyDiv w:val="1"/>
      <w:marLeft w:val="0"/>
      <w:marRight w:val="0"/>
      <w:marTop w:val="0"/>
      <w:marBottom w:val="0"/>
      <w:divBdr>
        <w:top w:val="none" w:sz="0" w:space="0" w:color="auto"/>
        <w:left w:val="none" w:sz="0" w:space="0" w:color="auto"/>
        <w:bottom w:val="none" w:sz="0" w:space="0" w:color="auto"/>
        <w:right w:val="none" w:sz="0" w:space="0" w:color="auto"/>
      </w:divBdr>
    </w:div>
    <w:div w:id="442306626">
      <w:bodyDiv w:val="1"/>
      <w:marLeft w:val="0"/>
      <w:marRight w:val="0"/>
      <w:marTop w:val="0"/>
      <w:marBottom w:val="0"/>
      <w:divBdr>
        <w:top w:val="none" w:sz="0" w:space="0" w:color="auto"/>
        <w:left w:val="none" w:sz="0" w:space="0" w:color="auto"/>
        <w:bottom w:val="none" w:sz="0" w:space="0" w:color="auto"/>
        <w:right w:val="none" w:sz="0" w:space="0" w:color="auto"/>
      </w:divBdr>
    </w:div>
    <w:div w:id="443499466">
      <w:bodyDiv w:val="1"/>
      <w:marLeft w:val="0"/>
      <w:marRight w:val="0"/>
      <w:marTop w:val="0"/>
      <w:marBottom w:val="0"/>
      <w:divBdr>
        <w:top w:val="none" w:sz="0" w:space="0" w:color="auto"/>
        <w:left w:val="none" w:sz="0" w:space="0" w:color="auto"/>
        <w:bottom w:val="none" w:sz="0" w:space="0" w:color="auto"/>
        <w:right w:val="none" w:sz="0" w:space="0" w:color="auto"/>
      </w:divBdr>
    </w:div>
    <w:div w:id="453645728">
      <w:bodyDiv w:val="1"/>
      <w:marLeft w:val="0"/>
      <w:marRight w:val="0"/>
      <w:marTop w:val="0"/>
      <w:marBottom w:val="0"/>
      <w:divBdr>
        <w:top w:val="none" w:sz="0" w:space="0" w:color="auto"/>
        <w:left w:val="none" w:sz="0" w:space="0" w:color="auto"/>
        <w:bottom w:val="none" w:sz="0" w:space="0" w:color="auto"/>
        <w:right w:val="none" w:sz="0" w:space="0" w:color="auto"/>
      </w:divBdr>
    </w:div>
    <w:div w:id="461460797">
      <w:bodyDiv w:val="1"/>
      <w:marLeft w:val="0"/>
      <w:marRight w:val="0"/>
      <w:marTop w:val="0"/>
      <w:marBottom w:val="0"/>
      <w:divBdr>
        <w:top w:val="none" w:sz="0" w:space="0" w:color="auto"/>
        <w:left w:val="none" w:sz="0" w:space="0" w:color="auto"/>
        <w:bottom w:val="none" w:sz="0" w:space="0" w:color="auto"/>
        <w:right w:val="none" w:sz="0" w:space="0" w:color="auto"/>
      </w:divBdr>
    </w:div>
    <w:div w:id="479730747">
      <w:bodyDiv w:val="1"/>
      <w:marLeft w:val="0"/>
      <w:marRight w:val="0"/>
      <w:marTop w:val="0"/>
      <w:marBottom w:val="0"/>
      <w:divBdr>
        <w:top w:val="none" w:sz="0" w:space="0" w:color="auto"/>
        <w:left w:val="none" w:sz="0" w:space="0" w:color="auto"/>
        <w:bottom w:val="none" w:sz="0" w:space="0" w:color="auto"/>
        <w:right w:val="none" w:sz="0" w:space="0" w:color="auto"/>
      </w:divBdr>
    </w:div>
    <w:div w:id="486896356">
      <w:bodyDiv w:val="1"/>
      <w:marLeft w:val="0"/>
      <w:marRight w:val="0"/>
      <w:marTop w:val="0"/>
      <w:marBottom w:val="0"/>
      <w:divBdr>
        <w:top w:val="none" w:sz="0" w:space="0" w:color="auto"/>
        <w:left w:val="none" w:sz="0" w:space="0" w:color="auto"/>
        <w:bottom w:val="none" w:sz="0" w:space="0" w:color="auto"/>
        <w:right w:val="none" w:sz="0" w:space="0" w:color="auto"/>
      </w:divBdr>
    </w:div>
    <w:div w:id="512647301">
      <w:bodyDiv w:val="1"/>
      <w:marLeft w:val="0"/>
      <w:marRight w:val="0"/>
      <w:marTop w:val="0"/>
      <w:marBottom w:val="0"/>
      <w:divBdr>
        <w:top w:val="none" w:sz="0" w:space="0" w:color="auto"/>
        <w:left w:val="none" w:sz="0" w:space="0" w:color="auto"/>
        <w:bottom w:val="none" w:sz="0" w:space="0" w:color="auto"/>
        <w:right w:val="none" w:sz="0" w:space="0" w:color="auto"/>
      </w:divBdr>
    </w:div>
    <w:div w:id="528226317">
      <w:bodyDiv w:val="1"/>
      <w:marLeft w:val="0"/>
      <w:marRight w:val="0"/>
      <w:marTop w:val="0"/>
      <w:marBottom w:val="0"/>
      <w:divBdr>
        <w:top w:val="none" w:sz="0" w:space="0" w:color="auto"/>
        <w:left w:val="none" w:sz="0" w:space="0" w:color="auto"/>
        <w:bottom w:val="none" w:sz="0" w:space="0" w:color="auto"/>
        <w:right w:val="none" w:sz="0" w:space="0" w:color="auto"/>
      </w:divBdr>
    </w:div>
    <w:div w:id="544100508">
      <w:bodyDiv w:val="1"/>
      <w:marLeft w:val="0"/>
      <w:marRight w:val="0"/>
      <w:marTop w:val="0"/>
      <w:marBottom w:val="0"/>
      <w:divBdr>
        <w:top w:val="none" w:sz="0" w:space="0" w:color="auto"/>
        <w:left w:val="none" w:sz="0" w:space="0" w:color="auto"/>
        <w:bottom w:val="none" w:sz="0" w:space="0" w:color="auto"/>
        <w:right w:val="none" w:sz="0" w:space="0" w:color="auto"/>
      </w:divBdr>
    </w:div>
    <w:div w:id="546063064">
      <w:bodyDiv w:val="1"/>
      <w:marLeft w:val="0"/>
      <w:marRight w:val="0"/>
      <w:marTop w:val="0"/>
      <w:marBottom w:val="0"/>
      <w:divBdr>
        <w:top w:val="none" w:sz="0" w:space="0" w:color="auto"/>
        <w:left w:val="none" w:sz="0" w:space="0" w:color="auto"/>
        <w:bottom w:val="none" w:sz="0" w:space="0" w:color="auto"/>
        <w:right w:val="none" w:sz="0" w:space="0" w:color="auto"/>
      </w:divBdr>
    </w:div>
    <w:div w:id="549538287">
      <w:bodyDiv w:val="1"/>
      <w:marLeft w:val="0"/>
      <w:marRight w:val="0"/>
      <w:marTop w:val="0"/>
      <w:marBottom w:val="0"/>
      <w:divBdr>
        <w:top w:val="none" w:sz="0" w:space="0" w:color="auto"/>
        <w:left w:val="none" w:sz="0" w:space="0" w:color="auto"/>
        <w:bottom w:val="none" w:sz="0" w:space="0" w:color="auto"/>
        <w:right w:val="none" w:sz="0" w:space="0" w:color="auto"/>
      </w:divBdr>
    </w:div>
    <w:div w:id="562060117">
      <w:bodyDiv w:val="1"/>
      <w:marLeft w:val="0"/>
      <w:marRight w:val="0"/>
      <w:marTop w:val="0"/>
      <w:marBottom w:val="0"/>
      <w:divBdr>
        <w:top w:val="none" w:sz="0" w:space="0" w:color="auto"/>
        <w:left w:val="none" w:sz="0" w:space="0" w:color="auto"/>
        <w:bottom w:val="none" w:sz="0" w:space="0" w:color="auto"/>
        <w:right w:val="none" w:sz="0" w:space="0" w:color="auto"/>
      </w:divBdr>
    </w:div>
    <w:div w:id="576600628">
      <w:bodyDiv w:val="1"/>
      <w:marLeft w:val="0"/>
      <w:marRight w:val="0"/>
      <w:marTop w:val="0"/>
      <w:marBottom w:val="0"/>
      <w:divBdr>
        <w:top w:val="none" w:sz="0" w:space="0" w:color="auto"/>
        <w:left w:val="none" w:sz="0" w:space="0" w:color="auto"/>
        <w:bottom w:val="none" w:sz="0" w:space="0" w:color="auto"/>
        <w:right w:val="none" w:sz="0" w:space="0" w:color="auto"/>
      </w:divBdr>
    </w:div>
    <w:div w:id="585840371">
      <w:bodyDiv w:val="1"/>
      <w:marLeft w:val="0"/>
      <w:marRight w:val="0"/>
      <w:marTop w:val="0"/>
      <w:marBottom w:val="0"/>
      <w:divBdr>
        <w:top w:val="none" w:sz="0" w:space="0" w:color="auto"/>
        <w:left w:val="none" w:sz="0" w:space="0" w:color="auto"/>
        <w:bottom w:val="none" w:sz="0" w:space="0" w:color="auto"/>
        <w:right w:val="none" w:sz="0" w:space="0" w:color="auto"/>
      </w:divBdr>
    </w:div>
    <w:div w:id="616713390">
      <w:bodyDiv w:val="1"/>
      <w:marLeft w:val="0"/>
      <w:marRight w:val="0"/>
      <w:marTop w:val="0"/>
      <w:marBottom w:val="0"/>
      <w:divBdr>
        <w:top w:val="none" w:sz="0" w:space="0" w:color="auto"/>
        <w:left w:val="none" w:sz="0" w:space="0" w:color="auto"/>
        <w:bottom w:val="none" w:sz="0" w:space="0" w:color="auto"/>
        <w:right w:val="none" w:sz="0" w:space="0" w:color="auto"/>
      </w:divBdr>
    </w:div>
    <w:div w:id="625476269">
      <w:bodyDiv w:val="1"/>
      <w:marLeft w:val="0"/>
      <w:marRight w:val="0"/>
      <w:marTop w:val="0"/>
      <w:marBottom w:val="0"/>
      <w:divBdr>
        <w:top w:val="none" w:sz="0" w:space="0" w:color="auto"/>
        <w:left w:val="none" w:sz="0" w:space="0" w:color="auto"/>
        <w:bottom w:val="none" w:sz="0" w:space="0" w:color="auto"/>
        <w:right w:val="none" w:sz="0" w:space="0" w:color="auto"/>
      </w:divBdr>
    </w:div>
    <w:div w:id="651325084">
      <w:bodyDiv w:val="1"/>
      <w:marLeft w:val="0"/>
      <w:marRight w:val="0"/>
      <w:marTop w:val="0"/>
      <w:marBottom w:val="0"/>
      <w:divBdr>
        <w:top w:val="none" w:sz="0" w:space="0" w:color="auto"/>
        <w:left w:val="none" w:sz="0" w:space="0" w:color="auto"/>
        <w:bottom w:val="none" w:sz="0" w:space="0" w:color="auto"/>
        <w:right w:val="none" w:sz="0" w:space="0" w:color="auto"/>
      </w:divBdr>
    </w:div>
    <w:div w:id="661200409">
      <w:bodyDiv w:val="1"/>
      <w:marLeft w:val="0"/>
      <w:marRight w:val="0"/>
      <w:marTop w:val="0"/>
      <w:marBottom w:val="0"/>
      <w:divBdr>
        <w:top w:val="none" w:sz="0" w:space="0" w:color="auto"/>
        <w:left w:val="none" w:sz="0" w:space="0" w:color="auto"/>
        <w:bottom w:val="none" w:sz="0" w:space="0" w:color="auto"/>
        <w:right w:val="none" w:sz="0" w:space="0" w:color="auto"/>
      </w:divBdr>
    </w:div>
    <w:div w:id="666859532">
      <w:bodyDiv w:val="1"/>
      <w:marLeft w:val="0"/>
      <w:marRight w:val="0"/>
      <w:marTop w:val="0"/>
      <w:marBottom w:val="0"/>
      <w:divBdr>
        <w:top w:val="none" w:sz="0" w:space="0" w:color="auto"/>
        <w:left w:val="none" w:sz="0" w:space="0" w:color="auto"/>
        <w:bottom w:val="none" w:sz="0" w:space="0" w:color="auto"/>
        <w:right w:val="none" w:sz="0" w:space="0" w:color="auto"/>
      </w:divBdr>
    </w:div>
    <w:div w:id="669796899">
      <w:bodyDiv w:val="1"/>
      <w:marLeft w:val="0"/>
      <w:marRight w:val="0"/>
      <w:marTop w:val="0"/>
      <w:marBottom w:val="0"/>
      <w:divBdr>
        <w:top w:val="none" w:sz="0" w:space="0" w:color="auto"/>
        <w:left w:val="none" w:sz="0" w:space="0" w:color="auto"/>
        <w:bottom w:val="none" w:sz="0" w:space="0" w:color="auto"/>
        <w:right w:val="none" w:sz="0" w:space="0" w:color="auto"/>
      </w:divBdr>
    </w:div>
    <w:div w:id="675033589">
      <w:bodyDiv w:val="1"/>
      <w:marLeft w:val="0"/>
      <w:marRight w:val="0"/>
      <w:marTop w:val="0"/>
      <w:marBottom w:val="0"/>
      <w:divBdr>
        <w:top w:val="none" w:sz="0" w:space="0" w:color="auto"/>
        <w:left w:val="none" w:sz="0" w:space="0" w:color="auto"/>
        <w:bottom w:val="none" w:sz="0" w:space="0" w:color="auto"/>
        <w:right w:val="none" w:sz="0" w:space="0" w:color="auto"/>
      </w:divBdr>
    </w:div>
    <w:div w:id="695352821">
      <w:bodyDiv w:val="1"/>
      <w:marLeft w:val="0"/>
      <w:marRight w:val="0"/>
      <w:marTop w:val="0"/>
      <w:marBottom w:val="0"/>
      <w:divBdr>
        <w:top w:val="none" w:sz="0" w:space="0" w:color="auto"/>
        <w:left w:val="none" w:sz="0" w:space="0" w:color="auto"/>
        <w:bottom w:val="none" w:sz="0" w:space="0" w:color="auto"/>
        <w:right w:val="none" w:sz="0" w:space="0" w:color="auto"/>
      </w:divBdr>
    </w:div>
    <w:div w:id="714278275">
      <w:bodyDiv w:val="1"/>
      <w:marLeft w:val="0"/>
      <w:marRight w:val="0"/>
      <w:marTop w:val="0"/>
      <w:marBottom w:val="0"/>
      <w:divBdr>
        <w:top w:val="none" w:sz="0" w:space="0" w:color="auto"/>
        <w:left w:val="none" w:sz="0" w:space="0" w:color="auto"/>
        <w:bottom w:val="none" w:sz="0" w:space="0" w:color="auto"/>
        <w:right w:val="none" w:sz="0" w:space="0" w:color="auto"/>
      </w:divBdr>
    </w:div>
    <w:div w:id="723410824">
      <w:bodyDiv w:val="1"/>
      <w:marLeft w:val="0"/>
      <w:marRight w:val="0"/>
      <w:marTop w:val="0"/>
      <w:marBottom w:val="0"/>
      <w:divBdr>
        <w:top w:val="none" w:sz="0" w:space="0" w:color="auto"/>
        <w:left w:val="none" w:sz="0" w:space="0" w:color="auto"/>
        <w:bottom w:val="none" w:sz="0" w:space="0" w:color="auto"/>
        <w:right w:val="none" w:sz="0" w:space="0" w:color="auto"/>
      </w:divBdr>
    </w:div>
    <w:div w:id="751582468">
      <w:bodyDiv w:val="1"/>
      <w:marLeft w:val="0"/>
      <w:marRight w:val="0"/>
      <w:marTop w:val="0"/>
      <w:marBottom w:val="0"/>
      <w:divBdr>
        <w:top w:val="none" w:sz="0" w:space="0" w:color="auto"/>
        <w:left w:val="none" w:sz="0" w:space="0" w:color="auto"/>
        <w:bottom w:val="none" w:sz="0" w:space="0" w:color="auto"/>
        <w:right w:val="none" w:sz="0" w:space="0" w:color="auto"/>
      </w:divBdr>
    </w:div>
    <w:div w:id="760101506">
      <w:bodyDiv w:val="1"/>
      <w:marLeft w:val="0"/>
      <w:marRight w:val="0"/>
      <w:marTop w:val="0"/>
      <w:marBottom w:val="0"/>
      <w:divBdr>
        <w:top w:val="none" w:sz="0" w:space="0" w:color="auto"/>
        <w:left w:val="none" w:sz="0" w:space="0" w:color="auto"/>
        <w:bottom w:val="none" w:sz="0" w:space="0" w:color="auto"/>
        <w:right w:val="none" w:sz="0" w:space="0" w:color="auto"/>
      </w:divBdr>
    </w:div>
    <w:div w:id="791901860">
      <w:bodyDiv w:val="1"/>
      <w:marLeft w:val="0"/>
      <w:marRight w:val="0"/>
      <w:marTop w:val="0"/>
      <w:marBottom w:val="0"/>
      <w:divBdr>
        <w:top w:val="none" w:sz="0" w:space="0" w:color="auto"/>
        <w:left w:val="none" w:sz="0" w:space="0" w:color="auto"/>
        <w:bottom w:val="none" w:sz="0" w:space="0" w:color="auto"/>
        <w:right w:val="none" w:sz="0" w:space="0" w:color="auto"/>
      </w:divBdr>
    </w:div>
    <w:div w:id="801726655">
      <w:bodyDiv w:val="1"/>
      <w:marLeft w:val="0"/>
      <w:marRight w:val="0"/>
      <w:marTop w:val="0"/>
      <w:marBottom w:val="0"/>
      <w:divBdr>
        <w:top w:val="none" w:sz="0" w:space="0" w:color="auto"/>
        <w:left w:val="none" w:sz="0" w:space="0" w:color="auto"/>
        <w:bottom w:val="none" w:sz="0" w:space="0" w:color="auto"/>
        <w:right w:val="none" w:sz="0" w:space="0" w:color="auto"/>
      </w:divBdr>
    </w:div>
    <w:div w:id="811823396">
      <w:bodyDiv w:val="1"/>
      <w:marLeft w:val="0"/>
      <w:marRight w:val="0"/>
      <w:marTop w:val="0"/>
      <w:marBottom w:val="0"/>
      <w:divBdr>
        <w:top w:val="none" w:sz="0" w:space="0" w:color="auto"/>
        <w:left w:val="none" w:sz="0" w:space="0" w:color="auto"/>
        <w:bottom w:val="none" w:sz="0" w:space="0" w:color="auto"/>
        <w:right w:val="none" w:sz="0" w:space="0" w:color="auto"/>
      </w:divBdr>
    </w:div>
    <w:div w:id="832915928">
      <w:bodyDiv w:val="1"/>
      <w:marLeft w:val="0"/>
      <w:marRight w:val="0"/>
      <w:marTop w:val="0"/>
      <w:marBottom w:val="0"/>
      <w:divBdr>
        <w:top w:val="none" w:sz="0" w:space="0" w:color="auto"/>
        <w:left w:val="none" w:sz="0" w:space="0" w:color="auto"/>
        <w:bottom w:val="none" w:sz="0" w:space="0" w:color="auto"/>
        <w:right w:val="none" w:sz="0" w:space="0" w:color="auto"/>
      </w:divBdr>
    </w:div>
    <w:div w:id="845097470">
      <w:bodyDiv w:val="1"/>
      <w:marLeft w:val="0"/>
      <w:marRight w:val="0"/>
      <w:marTop w:val="0"/>
      <w:marBottom w:val="0"/>
      <w:divBdr>
        <w:top w:val="none" w:sz="0" w:space="0" w:color="auto"/>
        <w:left w:val="none" w:sz="0" w:space="0" w:color="auto"/>
        <w:bottom w:val="none" w:sz="0" w:space="0" w:color="auto"/>
        <w:right w:val="none" w:sz="0" w:space="0" w:color="auto"/>
      </w:divBdr>
    </w:div>
    <w:div w:id="859077883">
      <w:bodyDiv w:val="1"/>
      <w:marLeft w:val="0"/>
      <w:marRight w:val="0"/>
      <w:marTop w:val="0"/>
      <w:marBottom w:val="0"/>
      <w:divBdr>
        <w:top w:val="none" w:sz="0" w:space="0" w:color="auto"/>
        <w:left w:val="none" w:sz="0" w:space="0" w:color="auto"/>
        <w:bottom w:val="none" w:sz="0" w:space="0" w:color="auto"/>
        <w:right w:val="none" w:sz="0" w:space="0" w:color="auto"/>
      </w:divBdr>
    </w:div>
    <w:div w:id="859391756">
      <w:bodyDiv w:val="1"/>
      <w:marLeft w:val="0"/>
      <w:marRight w:val="0"/>
      <w:marTop w:val="0"/>
      <w:marBottom w:val="0"/>
      <w:divBdr>
        <w:top w:val="none" w:sz="0" w:space="0" w:color="auto"/>
        <w:left w:val="none" w:sz="0" w:space="0" w:color="auto"/>
        <w:bottom w:val="none" w:sz="0" w:space="0" w:color="auto"/>
        <w:right w:val="none" w:sz="0" w:space="0" w:color="auto"/>
      </w:divBdr>
    </w:div>
    <w:div w:id="865481448">
      <w:bodyDiv w:val="1"/>
      <w:marLeft w:val="0"/>
      <w:marRight w:val="0"/>
      <w:marTop w:val="0"/>
      <w:marBottom w:val="0"/>
      <w:divBdr>
        <w:top w:val="none" w:sz="0" w:space="0" w:color="auto"/>
        <w:left w:val="none" w:sz="0" w:space="0" w:color="auto"/>
        <w:bottom w:val="none" w:sz="0" w:space="0" w:color="auto"/>
        <w:right w:val="none" w:sz="0" w:space="0" w:color="auto"/>
      </w:divBdr>
    </w:div>
    <w:div w:id="870456250">
      <w:bodyDiv w:val="1"/>
      <w:marLeft w:val="0"/>
      <w:marRight w:val="0"/>
      <w:marTop w:val="0"/>
      <w:marBottom w:val="0"/>
      <w:divBdr>
        <w:top w:val="none" w:sz="0" w:space="0" w:color="auto"/>
        <w:left w:val="none" w:sz="0" w:space="0" w:color="auto"/>
        <w:bottom w:val="none" w:sz="0" w:space="0" w:color="auto"/>
        <w:right w:val="none" w:sz="0" w:space="0" w:color="auto"/>
      </w:divBdr>
    </w:div>
    <w:div w:id="893005665">
      <w:bodyDiv w:val="1"/>
      <w:marLeft w:val="0"/>
      <w:marRight w:val="0"/>
      <w:marTop w:val="0"/>
      <w:marBottom w:val="0"/>
      <w:divBdr>
        <w:top w:val="none" w:sz="0" w:space="0" w:color="auto"/>
        <w:left w:val="none" w:sz="0" w:space="0" w:color="auto"/>
        <w:bottom w:val="none" w:sz="0" w:space="0" w:color="auto"/>
        <w:right w:val="none" w:sz="0" w:space="0" w:color="auto"/>
      </w:divBdr>
    </w:div>
    <w:div w:id="893661995">
      <w:bodyDiv w:val="1"/>
      <w:marLeft w:val="0"/>
      <w:marRight w:val="0"/>
      <w:marTop w:val="0"/>
      <w:marBottom w:val="0"/>
      <w:divBdr>
        <w:top w:val="none" w:sz="0" w:space="0" w:color="auto"/>
        <w:left w:val="none" w:sz="0" w:space="0" w:color="auto"/>
        <w:bottom w:val="none" w:sz="0" w:space="0" w:color="auto"/>
        <w:right w:val="none" w:sz="0" w:space="0" w:color="auto"/>
      </w:divBdr>
    </w:div>
    <w:div w:id="923799388">
      <w:bodyDiv w:val="1"/>
      <w:marLeft w:val="0"/>
      <w:marRight w:val="0"/>
      <w:marTop w:val="0"/>
      <w:marBottom w:val="0"/>
      <w:divBdr>
        <w:top w:val="none" w:sz="0" w:space="0" w:color="auto"/>
        <w:left w:val="none" w:sz="0" w:space="0" w:color="auto"/>
        <w:bottom w:val="none" w:sz="0" w:space="0" w:color="auto"/>
        <w:right w:val="none" w:sz="0" w:space="0" w:color="auto"/>
      </w:divBdr>
    </w:div>
    <w:div w:id="948241368">
      <w:bodyDiv w:val="1"/>
      <w:marLeft w:val="0"/>
      <w:marRight w:val="0"/>
      <w:marTop w:val="0"/>
      <w:marBottom w:val="0"/>
      <w:divBdr>
        <w:top w:val="none" w:sz="0" w:space="0" w:color="auto"/>
        <w:left w:val="none" w:sz="0" w:space="0" w:color="auto"/>
        <w:bottom w:val="none" w:sz="0" w:space="0" w:color="auto"/>
        <w:right w:val="none" w:sz="0" w:space="0" w:color="auto"/>
      </w:divBdr>
    </w:div>
    <w:div w:id="961111775">
      <w:bodyDiv w:val="1"/>
      <w:marLeft w:val="0"/>
      <w:marRight w:val="0"/>
      <w:marTop w:val="0"/>
      <w:marBottom w:val="0"/>
      <w:divBdr>
        <w:top w:val="none" w:sz="0" w:space="0" w:color="auto"/>
        <w:left w:val="none" w:sz="0" w:space="0" w:color="auto"/>
        <w:bottom w:val="none" w:sz="0" w:space="0" w:color="auto"/>
        <w:right w:val="none" w:sz="0" w:space="0" w:color="auto"/>
      </w:divBdr>
    </w:div>
    <w:div w:id="968585567">
      <w:bodyDiv w:val="1"/>
      <w:marLeft w:val="0"/>
      <w:marRight w:val="0"/>
      <w:marTop w:val="0"/>
      <w:marBottom w:val="0"/>
      <w:divBdr>
        <w:top w:val="none" w:sz="0" w:space="0" w:color="auto"/>
        <w:left w:val="none" w:sz="0" w:space="0" w:color="auto"/>
        <w:bottom w:val="none" w:sz="0" w:space="0" w:color="auto"/>
        <w:right w:val="none" w:sz="0" w:space="0" w:color="auto"/>
      </w:divBdr>
    </w:div>
    <w:div w:id="992370416">
      <w:bodyDiv w:val="1"/>
      <w:marLeft w:val="0"/>
      <w:marRight w:val="0"/>
      <w:marTop w:val="0"/>
      <w:marBottom w:val="0"/>
      <w:divBdr>
        <w:top w:val="none" w:sz="0" w:space="0" w:color="auto"/>
        <w:left w:val="none" w:sz="0" w:space="0" w:color="auto"/>
        <w:bottom w:val="none" w:sz="0" w:space="0" w:color="auto"/>
        <w:right w:val="none" w:sz="0" w:space="0" w:color="auto"/>
      </w:divBdr>
    </w:div>
    <w:div w:id="995453809">
      <w:bodyDiv w:val="1"/>
      <w:marLeft w:val="0"/>
      <w:marRight w:val="0"/>
      <w:marTop w:val="0"/>
      <w:marBottom w:val="0"/>
      <w:divBdr>
        <w:top w:val="none" w:sz="0" w:space="0" w:color="auto"/>
        <w:left w:val="none" w:sz="0" w:space="0" w:color="auto"/>
        <w:bottom w:val="none" w:sz="0" w:space="0" w:color="auto"/>
        <w:right w:val="none" w:sz="0" w:space="0" w:color="auto"/>
      </w:divBdr>
    </w:div>
    <w:div w:id="999772561">
      <w:bodyDiv w:val="1"/>
      <w:marLeft w:val="0"/>
      <w:marRight w:val="0"/>
      <w:marTop w:val="0"/>
      <w:marBottom w:val="0"/>
      <w:divBdr>
        <w:top w:val="none" w:sz="0" w:space="0" w:color="auto"/>
        <w:left w:val="none" w:sz="0" w:space="0" w:color="auto"/>
        <w:bottom w:val="none" w:sz="0" w:space="0" w:color="auto"/>
        <w:right w:val="none" w:sz="0" w:space="0" w:color="auto"/>
      </w:divBdr>
    </w:div>
    <w:div w:id="1008094957">
      <w:bodyDiv w:val="1"/>
      <w:marLeft w:val="0"/>
      <w:marRight w:val="0"/>
      <w:marTop w:val="0"/>
      <w:marBottom w:val="0"/>
      <w:divBdr>
        <w:top w:val="none" w:sz="0" w:space="0" w:color="auto"/>
        <w:left w:val="none" w:sz="0" w:space="0" w:color="auto"/>
        <w:bottom w:val="none" w:sz="0" w:space="0" w:color="auto"/>
        <w:right w:val="none" w:sz="0" w:space="0" w:color="auto"/>
      </w:divBdr>
    </w:div>
    <w:div w:id="1022510063">
      <w:bodyDiv w:val="1"/>
      <w:marLeft w:val="0"/>
      <w:marRight w:val="0"/>
      <w:marTop w:val="0"/>
      <w:marBottom w:val="0"/>
      <w:divBdr>
        <w:top w:val="none" w:sz="0" w:space="0" w:color="auto"/>
        <w:left w:val="none" w:sz="0" w:space="0" w:color="auto"/>
        <w:bottom w:val="none" w:sz="0" w:space="0" w:color="auto"/>
        <w:right w:val="none" w:sz="0" w:space="0" w:color="auto"/>
      </w:divBdr>
    </w:div>
    <w:div w:id="1027291941">
      <w:bodyDiv w:val="1"/>
      <w:marLeft w:val="0"/>
      <w:marRight w:val="0"/>
      <w:marTop w:val="0"/>
      <w:marBottom w:val="0"/>
      <w:divBdr>
        <w:top w:val="none" w:sz="0" w:space="0" w:color="auto"/>
        <w:left w:val="none" w:sz="0" w:space="0" w:color="auto"/>
        <w:bottom w:val="none" w:sz="0" w:space="0" w:color="auto"/>
        <w:right w:val="none" w:sz="0" w:space="0" w:color="auto"/>
      </w:divBdr>
    </w:div>
    <w:div w:id="1032800801">
      <w:bodyDiv w:val="1"/>
      <w:marLeft w:val="0"/>
      <w:marRight w:val="0"/>
      <w:marTop w:val="0"/>
      <w:marBottom w:val="0"/>
      <w:divBdr>
        <w:top w:val="none" w:sz="0" w:space="0" w:color="auto"/>
        <w:left w:val="none" w:sz="0" w:space="0" w:color="auto"/>
        <w:bottom w:val="none" w:sz="0" w:space="0" w:color="auto"/>
        <w:right w:val="none" w:sz="0" w:space="0" w:color="auto"/>
      </w:divBdr>
    </w:div>
    <w:div w:id="1050569769">
      <w:bodyDiv w:val="1"/>
      <w:marLeft w:val="0"/>
      <w:marRight w:val="0"/>
      <w:marTop w:val="0"/>
      <w:marBottom w:val="0"/>
      <w:divBdr>
        <w:top w:val="none" w:sz="0" w:space="0" w:color="auto"/>
        <w:left w:val="none" w:sz="0" w:space="0" w:color="auto"/>
        <w:bottom w:val="none" w:sz="0" w:space="0" w:color="auto"/>
        <w:right w:val="none" w:sz="0" w:space="0" w:color="auto"/>
      </w:divBdr>
    </w:div>
    <w:div w:id="1065562981">
      <w:bodyDiv w:val="1"/>
      <w:marLeft w:val="0"/>
      <w:marRight w:val="0"/>
      <w:marTop w:val="0"/>
      <w:marBottom w:val="0"/>
      <w:divBdr>
        <w:top w:val="none" w:sz="0" w:space="0" w:color="auto"/>
        <w:left w:val="none" w:sz="0" w:space="0" w:color="auto"/>
        <w:bottom w:val="none" w:sz="0" w:space="0" w:color="auto"/>
        <w:right w:val="none" w:sz="0" w:space="0" w:color="auto"/>
      </w:divBdr>
    </w:div>
    <w:div w:id="1080249206">
      <w:bodyDiv w:val="1"/>
      <w:marLeft w:val="0"/>
      <w:marRight w:val="0"/>
      <w:marTop w:val="0"/>
      <w:marBottom w:val="0"/>
      <w:divBdr>
        <w:top w:val="none" w:sz="0" w:space="0" w:color="auto"/>
        <w:left w:val="none" w:sz="0" w:space="0" w:color="auto"/>
        <w:bottom w:val="none" w:sz="0" w:space="0" w:color="auto"/>
        <w:right w:val="none" w:sz="0" w:space="0" w:color="auto"/>
      </w:divBdr>
    </w:div>
    <w:div w:id="1113401862">
      <w:bodyDiv w:val="1"/>
      <w:marLeft w:val="0"/>
      <w:marRight w:val="0"/>
      <w:marTop w:val="0"/>
      <w:marBottom w:val="0"/>
      <w:divBdr>
        <w:top w:val="none" w:sz="0" w:space="0" w:color="auto"/>
        <w:left w:val="none" w:sz="0" w:space="0" w:color="auto"/>
        <w:bottom w:val="none" w:sz="0" w:space="0" w:color="auto"/>
        <w:right w:val="none" w:sz="0" w:space="0" w:color="auto"/>
      </w:divBdr>
    </w:div>
    <w:div w:id="1121336636">
      <w:bodyDiv w:val="1"/>
      <w:marLeft w:val="0"/>
      <w:marRight w:val="0"/>
      <w:marTop w:val="0"/>
      <w:marBottom w:val="0"/>
      <w:divBdr>
        <w:top w:val="none" w:sz="0" w:space="0" w:color="auto"/>
        <w:left w:val="none" w:sz="0" w:space="0" w:color="auto"/>
        <w:bottom w:val="none" w:sz="0" w:space="0" w:color="auto"/>
        <w:right w:val="none" w:sz="0" w:space="0" w:color="auto"/>
      </w:divBdr>
    </w:div>
    <w:div w:id="1121922856">
      <w:bodyDiv w:val="1"/>
      <w:marLeft w:val="0"/>
      <w:marRight w:val="0"/>
      <w:marTop w:val="0"/>
      <w:marBottom w:val="0"/>
      <w:divBdr>
        <w:top w:val="none" w:sz="0" w:space="0" w:color="auto"/>
        <w:left w:val="none" w:sz="0" w:space="0" w:color="auto"/>
        <w:bottom w:val="none" w:sz="0" w:space="0" w:color="auto"/>
        <w:right w:val="none" w:sz="0" w:space="0" w:color="auto"/>
      </w:divBdr>
    </w:div>
    <w:div w:id="1127509481">
      <w:bodyDiv w:val="1"/>
      <w:marLeft w:val="0"/>
      <w:marRight w:val="0"/>
      <w:marTop w:val="0"/>
      <w:marBottom w:val="0"/>
      <w:divBdr>
        <w:top w:val="none" w:sz="0" w:space="0" w:color="auto"/>
        <w:left w:val="none" w:sz="0" w:space="0" w:color="auto"/>
        <w:bottom w:val="none" w:sz="0" w:space="0" w:color="auto"/>
        <w:right w:val="none" w:sz="0" w:space="0" w:color="auto"/>
      </w:divBdr>
    </w:div>
    <w:div w:id="1135560194">
      <w:bodyDiv w:val="1"/>
      <w:marLeft w:val="0"/>
      <w:marRight w:val="0"/>
      <w:marTop w:val="0"/>
      <w:marBottom w:val="0"/>
      <w:divBdr>
        <w:top w:val="none" w:sz="0" w:space="0" w:color="auto"/>
        <w:left w:val="none" w:sz="0" w:space="0" w:color="auto"/>
        <w:bottom w:val="none" w:sz="0" w:space="0" w:color="auto"/>
        <w:right w:val="none" w:sz="0" w:space="0" w:color="auto"/>
      </w:divBdr>
    </w:div>
    <w:div w:id="1144010848">
      <w:bodyDiv w:val="1"/>
      <w:marLeft w:val="0"/>
      <w:marRight w:val="0"/>
      <w:marTop w:val="0"/>
      <w:marBottom w:val="0"/>
      <w:divBdr>
        <w:top w:val="none" w:sz="0" w:space="0" w:color="auto"/>
        <w:left w:val="none" w:sz="0" w:space="0" w:color="auto"/>
        <w:bottom w:val="none" w:sz="0" w:space="0" w:color="auto"/>
        <w:right w:val="none" w:sz="0" w:space="0" w:color="auto"/>
      </w:divBdr>
    </w:div>
    <w:div w:id="1159883993">
      <w:bodyDiv w:val="1"/>
      <w:marLeft w:val="0"/>
      <w:marRight w:val="0"/>
      <w:marTop w:val="0"/>
      <w:marBottom w:val="0"/>
      <w:divBdr>
        <w:top w:val="none" w:sz="0" w:space="0" w:color="auto"/>
        <w:left w:val="none" w:sz="0" w:space="0" w:color="auto"/>
        <w:bottom w:val="none" w:sz="0" w:space="0" w:color="auto"/>
        <w:right w:val="none" w:sz="0" w:space="0" w:color="auto"/>
      </w:divBdr>
    </w:div>
    <w:div w:id="1165901089">
      <w:bodyDiv w:val="1"/>
      <w:marLeft w:val="0"/>
      <w:marRight w:val="0"/>
      <w:marTop w:val="0"/>
      <w:marBottom w:val="0"/>
      <w:divBdr>
        <w:top w:val="none" w:sz="0" w:space="0" w:color="auto"/>
        <w:left w:val="none" w:sz="0" w:space="0" w:color="auto"/>
        <w:bottom w:val="none" w:sz="0" w:space="0" w:color="auto"/>
        <w:right w:val="none" w:sz="0" w:space="0" w:color="auto"/>
      </w:divBdr>
    </w:div>
    <w:div w:id="1205170724">
      <w:bodyDiv w:val="1"/>
      <w:marLeft w:val="0"/>
      <w:marRight w:val="0"/>
      <w:marTop w:val="0"/>
      <w:marBottom w:val="0"/>
      <w:divBdr>
        <w:top w:val="none" w:sz="0" w:space="0" w:color="auto"/>
        <w:left w:val="none" w:sz="0" w:space="0" w:color="auto"/>
        <w:bottom w:val="none" w:sz="0" w:space="0" w:color="auto"/>
        <w:right w:val="none" w:sz="0" w:space="0" w:color="auto"/>
      </w:divBdr>
    </w:div>
    <w:div w:id="1218081319">
      <w:bodyDiv w:val="1"/>
      <w:marLeft w:val="0"/>
      <w:marRight w:val="0"/>
      <w:marTop w:val="0"/>
      <w:marBottom w:val="0"/>
      <w:divBdr>
        <w:top w:val="none" w:sz="0" w:space="0" w:color="auto"/>
        <w:left w:val="none" w:sz="0" w:space="0" w:color="auto"/>
        <w:bottom w:val="none" w:sz="0" w:space="0" w:color="auto"/>
        <w:right w:val="none" w:sz="0" w:space="0" w:color="auto"/>
      </w:divBdr>
    </w:div>
    <w:div w:id="1226381863">
      <w:bodyDiv w:val="1"/>
      <w:marLeft w:val="0"/>
      <w:marRight w:val="0"/>
      <w:marTop w:val="0"/>
      <w:marBottom w:val="0"/>
      <w:divBdr>
        <w:top w:val="none" w:sz="0" w:space="0" w:color="auto"/>
        <w:left w:val="none" w:sz="0" w:space="0" w:color="auto"/>
        <w:bottom w:val="none" w:sz="0" w:space="0" w:color="auto"/>
        <w:right w:val="none" w:sz="0" w:space="0" w:color="auto"/>
      </w:divBdr>
    </w:div>
    <w:div w:id="1239100571">
      <w:bodyDiv w:val="1"/>
      <w:marLeft w:val="0"/>
      <w:marRight w:val="0"/>
      <w:marTop w:val="0"/>
      <w:marBottom w:val="0"/>
      <w:divBdr>
        <w:top w:val="none" w:sz="0" w:space="0" w:color="auto"/>
        <w:left w:val="none" w:sz="0" w:space="0" w:color="auto"/>
        <w:bottom w:val="none" w:sz="0" w:space="0" w:color="auto"/>
        <w:right w:val="none" w:sz="0" w:space="0" w:color="auto"/>
      </w:divBdr>
    </w:div>
    <w:div w:id="1245651689">
      <w:bodyDiv w:val="1"/>
      <w:marLeft w:val="0"/>
      <w:marRight w:val="0"/>
      <w:marTop w:val="0"/>
      <w:marBottom w:val="0"/>
      <w:divBdr>
        <w:top w:val="none" w:sz="0" w:space="0" w:color="auto"/>
        <w:left w:val="none" w:sz="0" w:space="0" w:color="auto"/>
        <w:bottom w:val="none" w:sz="0" w:space="0" w:color="auto"/>
        <w:right w:val="none" w:sz="0" w:space="0" w:color="auto"/>
      </w:divBdr>
    </w:div>
    <w:div w:id="1249123174">
      <w:bodyDiv w:val="1"/>
      <w:marLeft w:val="0"/>
      <w:marRight w:val="0"/>
      <w:marTop w:val="0"/>
      <w:marBottom w:val="0"/>
      <w:divBdr>
        <w:top w:val="none" w:sz="0" w:space="0" w:color="auto"/>
        <w:left w:val="none" w:sz="0" w:space="0" w:color="auto"/>
        <w:bottom w:val="none" w:sz="0" w:space="0" w:color="auto"/>
        <w:right w:val="none" w:sz="0" w:space="0" w:color="auto"/>
      </w:divBdr>
    </w:div>
    <w:div w:id="1288006370">
      <w:bodyDiv w:val="1"/>
      <w:marLeft w:val="0"/>
      <w:marRight w:val="0"/>
      <w:marTop w:val="0"/>
      <w:marBottom w:val="0"/>
      <w:divBdr>
        <w:top w:val="none" w:sz="0" w:space="0" w:color="auto"/>
        <w:left w:val="none" w:sz="0" w:space="0" w:color="auto"/>
        <w:bottom w:val="none" w:sz="0" w:space="0" w:color="auto"/>
        <w:right w:val="none" w:sz="0" w:space="0" w:color="auto"/>
      </w:divBdr>
    </w:div>
    <w:div w:id="1303150443">
      <w:bodyDiv w:val="1"/>
      <w:marLeft w:val="0"/>
      <w:marRight w:val="0"/>
      <w:marTop w:val="0"/>
      <w:marBottom w:val="0"/>
      <w:divBdr>
        <w:top w:val="none" w:sz="0" w:space="0" w:color="auto"/>
        <w:left w:val="none" w:sz="0" w:space="0" w:color="auto"/>
        <w:bottom w:val="none" w:sz="0" w:space="0" w:color="auto"/>
        <w:right w:val="none" w:sz="0" w:space="0" w:color="auto"/>
      </w:divBdr>
    </w:div>
    <w:div w:id="1362508897">
      <w:bodyDiv w:val="1"/>
      <w:marLeft w:val="0"/>
      <w:marRight w:val="0"/>
      <w:marTop w:val="0"/>
      <w:marBottom w:val="0"/>
      <w:divBdr>
        <w:top w:val="none" w:sz="0" w:space="0" w:color="auto"/>
        <w:left w:val="none" w:sz="0" w:space="0" w:color="auto"/>
        <w:bottom w:val="none" w:sz="0" w:space="0" w:color="auto"/>
        <w:right w:val="none" w:sz="0" w:space="0" w:color="auto"/>
      </w:divBdr>
    </w:div>
    <w:div w:id="1384017799">
      <w:bodyDiv w:val="1"/>
      <w:marLeft w:val="0"/>
      <w:marRight w:val="0"/>
      <w:marTop w:val="0"/>
      <w:marBottom w:val="0"/>
      <w:divBdr>
        <w:top w:val="none" w:sz="0" w:space="0" w:color="auto"/>
        <w:left w:val="none" w:sz="0" w:space="0" w:color="auto"/>
        <w:bottom w:val="none" w:sz="0" w:space="0" w:color="auto"/>
        <w:right w:val="none" w:sz="0" w:space="0" w:color="auto"/>
      </w:divBdr>
    </w:div>
    <w:div w:id="1388142352">
      <w:bodyDiv w:val="1"/>
      <w:marLeft w:val="0"/>
      <w:marRight w:val="0"/>
      <w:marTop w:val="0"/>
      <w:marBottom w:val="0"/>
      <w:divBdr>
        <w:top w:val="none" w:sz="0" w:space="0" w:color="auto"/>
        <w:left w:val="none" w:sz="0" w:space="0" w:color="auto"/>
        <w:bottom w:val="none" w:sz="0" w:space="0" w:color="auto"/>
        <w:right w:val="none" w:sz="0" w:space="0" w:color="auto"/>
      </w:divBdr>
    </w:div>
    <w:div w:id="1406536497">
      <w:bodyDiv w:val="1"/>
      <w:marLeft w:val="0"/>
      <w:marRight w:val="0"/>
      <w:marTop w:val="0"/>
      <w:marBottom w:val="0"/>
      <w:divBdr>
        <w:top w:val="none" w:sz="0" w:space="0" w:color="auto"/>
        <w:left w:val="none" w:sz="0" w:space="0" w:color="auto"/>
        <w:bottom w:val="none" w:sz="0" w:space="0" w:color="auto"/>
        <w:right w:val="none" w:sz="0" w:space="0" w:color="auto"/>
      </w:divBdr>
    </w:div>
    <w:div w:id="1423646408">
      <w:bodyDiv w:val="1"/>
      <w:marLeft w:val="0"/>
      <w:marRight w:val="0"/>
      <w:marTop w:val="0"/>
      <w:marBottom w:val="0"/>
      <w:divBdr>
        <w:top w:val="none" w:sz="0" w:space="0" w:color="auto"/>
        <w:left w:val="none" w:sz="0" w:space="0" w:color="auto"/>
        <w:bottom w:val="none" w:sz="0" w:space="0" w:color="auto"/>
        <w:right w:val="none" w:sz="0" w:space="0" w:color="auto"/>
      </w:divBdr>
    </w:div>
    <w:div w:id="1435710234">
      <w:bodyDiv w:val="1"/>
      <w:marLeft w:val="0"/>
      <w:marRight w:val="0"/>
      <w:marTop w:val="0"/>
      <w:marBottom w:val="0"/>
      <w:divBdr>
        <w:top w:val="none" w:sz="0" w:space="0" w:color="auto"/>
        <w:left w:val="none" w:sz="0" w:space="0" w:color="auto"/>
        <w:bottom w:val="none" w:sz="0" w:space="0" w:color="auto"/>
        <w:right w:val="none" w:sz="0" w:space="0" w:color="auto"/>
      </w:divBdr>
    </w:div>
    <w:div w:id="1466587092">
      <w:bodyDiv w:val="1"/>
      <w:marLeft w:val="0"/>
      <w:marRight w:val="0"/>
      <w:marTop w:val="0"/>
      <w:marBottom w:val="0"/>
      <w:divBdr>
        <w:top w:val="none" w:sz="0" w:space="0" w:color="auto"/>
        <w:left w:val="none" w:sz="0" w:space="0" w:color="auto"/>
        <w:bottom w:val="none" w:sz="0" w:space="0" w:color="auto"/>
        <w:right w:val="none" w:sz="0" w:space="0" w:color="auto"/>
      </w:divBdr>
    </w:div>
    <w:div w:id="1470005132">
      <w:bodyDiv w:val="1"/>
      <w:marLeft w:val="0"/>
      <w:marRight w:val="0"/>
      <w:marTop w:val="0"/>
      <w:marBottom w:val="0"/>
      <w:divBdr>
        <w:top w:val="none" w:sz="0" w:space="0" w:color="auto"/>
        <w:left w:val="none" w:sz="0" w:space="0" w:color="auto"/>
        <w:bottom w:val="none" w:sz="0" w:space="0" w:color="auto"/>
        <w:right w:val="none" w:sz="0" w:space="0" w:color="auto"/>
      </w:divBdr>
    </w:div>
    <w:div w:id="1473477119">
      <w:bodyDiv w:val="1"/>
      <w:marLeft w:val="0"/>
      <w:marRight w:val="0"/>
      <w:marTop w:val="0"/>
      <w:marBottom w:val="0"/>
      <w:divBdr>
        <w:top w:val="none" w:sz="0" w:space="0" w:color="auto"/>
        <w:left w:val="none" w:sz="0" w:space="0" w:color="auto"/>
        <w:bottom w:val="none" w:sz="0" w:space="0" w:color="auto"/>
        <w:right w:val="none" w:sz="0" w:space="0" w:color="auto"/>
      </w:divBdr>
    </w:div>
    <w:div w:id="1474444629">
      <w:bodyDiv w:val="1"/>
      <w:marLeft w:val="0"/>
      <w:marRight w:val="0"/>
      <w:marTop w:val="0"/>
      <w:marBottom w:val="0"/>
      <w:divBdr>
        <w:top w:val="none" w:sz="0" w:space="0" w:color="auto"/>
        <w:left w:val="none" w:sz="0" w:space="0" w:color="auto"/>
        <w:bottom w:val="none" w:sz="0" w:space="0" w:color="auto"/>
        <w:right w:val="none" w:sz="0" w:space="0" w:color="auto"/>
      </w:divBdr>
    </w:div>
    <w:div w:id="1500851270">
      <w:bodyDiv w:val="1"/>
      <w:marLeft w:val="0"/>
      <w:marRight w:val="0"/>
      <w:marTop w:val="0"/>
      <w:marBottom w:val="0"/>
      <w:divBdr>
        <w:top w:val="none" w:sz="0" w:space="0" w:color="auto"/>
        <w:left w:val="none" w:sz="0" w:space="0" w:color="auto"/>
        <w:bottom w:val="none" w:sz="0" w:space="0" w:color="auto"/>
        <w:right w:val="none" w:sz="0" w:space="0" w:color="auto"/>
      </w:divBdr>
    </w:div>
    <w:div w:id="1504200386">
      <w:bodyDiv w:val="1"/>
      <w:marLeft w:val="0"/>
      <w:marRight w:val="0"/>
      <w:marTop w:val="0"/>
      <w:marBottom w:val="0"/>
      <w:divBdr>
        <w:top w:val="none" w:sz="0" w:space="0" w:color="auto"/>
        <w:left w:val="none" w:sz="0" w:space="0" w:color="auto"/>
        <w:bottom w:val="none" w:sz="0" w:space="0" w:color="auto"/>
        <w:right w:val="none" w:sz="0" w:space="0" w:color="auto"/>
      </w:divBdr>
    </w:div>
    <w:div w:id="1523208243">
      <w:bodyDiv w:val="1"/>
      <w:marLeft w:val="0"/>
      <w:marRight w:val="0"/>
      <w:marTop w:val="0"/>
      <w:marBottom w:val="0"/>
      <w:divBdr>
        <w:top w:val="none" w:sz="0" w:space="0" w:color="auto"/>
        <w:left w:val="none" w:sz="0" w:space="0" w:color="auto"/>
        <w:bottom w:val="none" w:sz="0" w:space="0" w:color="auto"/>
        <w:right w:val="none" w:sz="0" w:space="0" w:color="auto"/>
      </w:divBdr>
    </w:div>
    <w:div w:id="1534145747">
      <w:bodyDiv w:val="1"/>
      <w:marLeft w:val="0"/>
      <w:marRight w:val="0"/>
      <w:marTop w:val="0"/>
      <w:marBottom w:val="0"/>
      <w:divBdr>
        <w:top w:val="none" w:sz="0" w:space="0" w:color="auto"/>
        <w:left w:val="none" w:sz="0" w:space="0" w:color="auto"/>
        <w:bottom w:val="none" w:sz="0" w:space="0" w:color="auto"/>
        <w:right w:val="none" w:sz="0" w:space="0" w:color="auto"/>
      </w:divBdr>
    </w:div>
    <w:div w:id="1538350909">
      <w:bodyDiv w:val="1"/>
      <w:marLeft w:val="0"/>
      <w:marRight w:val="0"/>
      <w:marTop w:val="0"/>
      <w:marBottom w:val="0"/>
      <w:divBdr>
        <w:top w:val="none" w:sz="0" w:space="0" w:color="auto"/>
        <w:left w:val="none" w:sz="0" w:space="0" w:color="auto"/>
        <w:bottom w:val="none" w:sz="0" w:space="0" w:color="auto"/>
        <w:right w:val="none" w:sz="0" w:space="0" w:color="auto"/>
      </w:divBdr>
    </w:div>
    <w:div w:id="1539272303">
      <w:bodyDiv w:val="1"/>
      <w:marLeft w:val="0"/>
      <w:marRight w:val="0"/>
      <w:marTop w:val="0"/>
      <w:marBottom w:val="0"/>
      <w:divBdr>
        <w:top w:val="none" w:sz="0" w:space="0" w:color="auto"/>
        <w:left w:val="none" w:sz="0" w:space="0" w:color="auto"/>
        <w:bottom w:val="none" w:sz="0" w:space="0" w:color="auto"/>
        <w:right w:val="none" w:sz="0" w:space="0" w:color="auto"/>
      </w:divBdr>
    </w:div>
    <w:div w:id="1555922576">
      <w:bodyDiv w:val="1"/>
      <w:marLeft w:val="0"/>
      <w:marRight w:val="0"/>
      <w:marTop w:val="0"/>
      <w:marBottom w:val="0"/>
      <w:divBdr>
        <w:top w:val="none" w:sz="0" w:space="0" w:color="auto"/>
        <w:left w:val="none" w:sz="0" w:space="0" w:color="auto"/>
        <w:bottom w:val="none" w:sz="0" w:space="0" w:color="auto"/>
        <w:right w:val="none" w:sz="0" w:space="0" w:color="auto"/>
      </w:divBdr>
    </w:div>
    <w:div w:id="1561138633">
      <w:bodyDiv w:val="1"/>
      <w:marLeft w:val="0"/>
      <w:marRight w:val="0"/>
      <w:marTop w:val="0"/>
      <w:marBottom w:val="0"/>
      <w:divBdr>
        <w:top w:val="none" w:sz="0" w:space="0" w:color="auto"/>
        <w:left w:val="none" w:sz="0" w:space="0" w:color="auto"/>
        <w:bottom w:val="none" w:sz="0" w:space="0" w:color="auto"/>
        <w:right w:val="none" w:sz="0" w:space="0" w:color="auto"/>
      </w:divBdr>
    </w:div>
    <w:div w:id="1568146482">
      <w:bodyDiv w:val="1"/>
      <w:marLeft w:val="0"/>
      <w:marRight w:val="0"/>
      <w:marTop w:val="0"/>
      <w:marBottom w:val="0"/>
      <w:divBdr>
        <w:top w:val="none" w:sz="0" w:space="0" w:color="auto"/>
        <w:left w:val="none" w:sz="0" w:space="0" w:color="auto"/>
        <w:bottom w:val="none" w:sz="0" w:space="0" w:color="auto"/>
        <w:right w:val="none" w:sz="0" w:space="0" w:color="auto"/>
      </w:divBdr>
    </w:div>
    <w:div w:id="1581672606">
      <w:bodyDiv w:val="1"/>
      <w:marLeft w:val="0"/>
      <w:marRight w:val="0"/>
      <w:marTop w:val="0"/>
      <w:marBottom w:val="0"/>
      <w:divBdr>
        <w:top w:val="none" w:sz="0" w:space="0" w:color="auto"/>
        <w:left w:val="none" w:sz="0" w:space="0" w:color="auto"/>
        <w:bottom w:val="none" w:sz="0" w:space="0" w:color="auto"/>
        <w:right w:val="none" w:sz="0" w:space="0" w:color="auto"/>
      </w:divBdr>
    </w:div>
    <w:div w:id="1582787433">
      <w:bodyDiv w:val="1"/>
      <w:marLeft w:val="0"/>
      <w:marRight w:val="0"/>
      <w:marTop w:val="0"/>
      <w:marBottom w:val="0"/>
      <w:divBdr>
        <w:top w:val="none" w:sz="0" w:space="0" w:color="auto"/>
        <w:left w:val="none" w:sz="0" w:space="0" w:color="auto"/>
        <w:bottom w:val="none" w:sz="0" w:space="0" w:color="auto"/>
        <w:right w:val="none" w:sz="0" w:space="0" w:color="auto"/>
      </w:divBdr>
    </w:div>
    <w:div w:id="1583877554">
      <w:bodyDiv w:val="1"/>
      <w:marLeft w:val="0"/>
      <w:marRight w:val="0"/>
      <w:marTop w:val="0"/>
      <w:marBottom w:val="0"/>
      <w:divBdr>
        <w:top w:val="none" w:sz="0" w:space="0" w:color="auto"/>
        <w:left w:val="none" w:sz="0" w:space="0" w:color="auto"/>
        <w:bottom w:val="none" w:sz="0" w:space="0" w:color="auto"/>
        <w:right w:val="none" w:sz="0" w:space="0" w:color="auto"/>
      </w:divBdr>
    </w:div>
    <w:div w:id="1615019156">
      <w:bodyDiv w:val="1"/>
      <w:marLeft w:val="0"/>
      <w:marRight w:val="0"/>
      <w:marTop w:val="0"/>
      <w:marBottom w:val="0"/>
      <w:divBdr>
        <w:top w:val="none" w:sz="0" w:space="0" w:color="auto"/>
        <w:left w:val="none" w:sz="0" w:space="0" w:color="auto"/>
        <w:bottom w:val="none" w:sz="0" w:space="0" w:color="auto"/>
        <w:right w:val="none" w:sz="0" w:space="0" w:color="auto"/>
      </w:divBdr>
    </w:div>
    <w:div w:id="1616407977">
      <w:bodyDiv w:val="1"/>
      <w:marLeft w:val="0"/>
      <w:marRight w:val="0"/>
      <w:marTop w:val="0"/>
      <w:marBottom w:val="0"/>
      <w:divBdr>
        <w:top w:val="none" w:sz="0" w:space="0" w:color="auto"/>
        <w:left w:val="none" w:sz="0" w:space="0" w:color="auto"/>
        <w:bottom w:val="none" w:sz="0" w:space="0" w:color="auto"/>
        <w:right w:val="none" w:sz="0" w:space="0" w:color="auto"/>
      </w:divBdr>
    </w:div>
    <w:div w:id="1618175581">
      <w:bodyDiv w:val="1"/>
      <w:marLeft w:val="0"/>
      <w:marRight w:val="0"/>
      <w:marTop w:val="0"/>
      <w:marBottom w:val="0"/>
      <w:divBdr>
        <w:top w:val="none" w:sz="0" w:space="0" w:color="auto"/>
        <w:left w:val="none" w:sz="0" w:space="0" w:color="auto"/>
        <w:bottom w:val="none" w:sz="0" w:space="0" w:color="auto"/>
        <w:right w:val="none" w:sz="0" w:space="0" w:color="auto"/>
      </w:divBdr>
    </w:div>
    <w:div w:id="1622228232">
      <w:bodyDiv w:val="1"/>
      <w:marLeft w:val="0"/>
      <w:marRight w:val="0"/>
      <w:marTop w:val="0"/>
      <w:marBottom w:val="0"/>
      <w:divBdr>
        <w:top w:val="none" w:sz="0" w:space="0" w:color="auto"/>
        <w:left w:val="none" w:sz="0" w:space="0" w:color="auto"/>
        <w:bottom w:val="none" w:sz="0" w:space="0" w:color="auto"/>
        <w:right w:val="none" w:sz="0" w:space="0" w:color="auto"/>
      </w:divBdr>
    </w:div>
    <w:div w:id="1622414438">
      <w:bodyDiv w:val="1"/>
      <w:marLeft w:val="0"/>
      <w:marRight w:val="0"/>
      <w:marTop w:val="0"/>
      <w:marBottom w:val="0"/>
      <w:divBdr>
        <w:top w:val="none" w:sz="0" w:space="0" w:color="auto"/>
        <w:left w:val="none" w:sz="0" w:space="0" w:color="auto"/>
        <w:bottom w:val="none" w:sz="0" w:space="0" w:color="auto"/>
        <w:right w:val="none" w:sz="0" w:space="0" w:color="auto"/>
      </w:divBdr>
    </w:div>
    <w:div w:id="1624966654">
      <w:bodyDiv w:val="1"/>
      <w:marLeft w:val="0"/>
      <w:marRight w:val="0"/>
      <w:marTop w:val="0"/>
      <w:marBottom w:val="0"/>
      <w:divBdr>
        <w:top w:val="none" w:sz="0" w:space="0" w:color="auto"/>
        <w:left w:val="none" w:sz="0" w:space="0" w:color="auto"/>
        <w:bottom w:val="none" w:sz="0" w:space="0" w:color="auto"/>
        <w:right w:val="none" w:sz="0" w:space="0" w:color="auto"/>
      </w:divBdr>
    </w:div>
    <w:div w:id="1628045482">
      <w:bodyDiv w:val="1"/>
      <w:marLeft w:val="0"/>
      <w:marRight w:val="0"/>
      <w:marTop w:val="0"/>
      <w:marBottom w:val="0"/>
      <w:divBdr>
        <w:top w:val="none" w:sz="0" w:space="0" w:color="auto"/>
        <w:left w:val="none" w:sz="0" w:space="0" w:color="auto"/>
        <w:bottom w:val="none" w:sz="0" w:space="0" w:color="auto"/>
        <w:right w:val="none" w:sz="0" w:space="0" w:color="auto"/>
      </w:divBdr>
    </w:div>
    <w:div w:id="1642004961">
      <w:bodyDiv w:val="1"/>
      <w:marLeft w:val="0"/>
      <w:marRight w:val="0"/>
      <w:marTop w:val="0"/>
      <w:marBottom w:val="0"/>
      <w:divBdr>
        <w:top w:val="none" w:sz="0" w:space="0" w:color="auto"/>
        <w:left w:val="none" w:sz="0" w:space="0" w:color="auto"/>
        <w:bottom w:val="none" w:sz="0" w:space="0" w:color="auto"/>
        <w:right w:val="none" w:sz="0" w:space="0" w:color="auto"/>
      </w:divBdr>
    </w:div>
    <w:div w:id="1642691494">
      <w:bodyDiv w:val="1"/>
      <w:marLeft w:val="0"/>
      <w:marRight w:val="0"/>
      <w:marTop w:val="0"/>
      <w:marBottom w:val="0"/>
      <w:divBdr>
        <w:top w:val="none" w:sz="0" w:space="0" w:color="auto"/>
        <w:left w:val="none" w:sz="0" w:space="0" w:color="auto"/>
        <w:bottom w:val="none" w:sz="0" w:space="0" w:color="auto"/>
        <w:right w:val="none" w:sz="0" w:space="0" w:color="auto"/>
      </w:divBdr>
    </w:div>
    <w:div w:id="1645810395">
      <w:bodyDiv w:val="1"/>
      <w:marLeft w:val="0"/>
      <w:marRight w:val="0"/>
      <w:marTop w:val="0"/>
      <w:marBottom w:val="0"/>
      <w:divBdr>
        <w:top w:val="none" w:sz="0" w:space="0" w:color="auto"/>
        <w:left w:val="none" w:sz="0" w:space="0" w:color="auto"/>
        <w:bottom w:val="none" w:sz="0" w:space="0" w:color="auto"/>
        <w:right w:val="none" w:sz="0" w:space="0" w:color="auto"/>
      </w:divBdr>
    </w:div>
    <w:div w:id="1654523760">
      <w:bodyDiv w:val="1"/>
      <w:marLeft w:val="0"/>
      <w:marRight w:val="0"/>
      <w:marTop w:val="0"/>
      <w:marBottom w:val="0"/>
      <w:divBdr>
        <w:top w:val="none" w:sz="0" w:space="0" w:color="auto"/>
        <w:left w:val="none" w:sz="0" w:space="0" w:color="auto"/>
        <w:bottom w:val="none" w:sz="0" w:space="0" w:color="auto"/>
        <w:right w:val="none" w:sz="0" w:space="0" w:color="auto"/>
      </w:divBdr>
    </w:div>
    <w:div w:id="1659766781">
      <w:bodyDiv w:val="1"/>
      <w:marLeft w:val="0"/>
      <w:marRight w:val="0"/>
      <w:marTop w:val="0"/>
      <w:marBottom w:val="0"/>
      <w:divBdr>
        <w:top w:val="none" w:sz="0" w:space="0" w:color="auto"/>
        <w:left w:val="none" w:sz="0" w:space="0" w:color="auto"/>
        <w:bottom w:val="none" w:sz="0" w:space="0" w:color="auto"/>
        <w:right w:val="none" w:sz="0" w:space="0" w:color="auto"/>
      </w:divBdr>
    </w:div>
    <w:div w:id="1675180915">
      <w:bodyDiv w:val="1"/>
      <w:marLeft w:val="0"/>
      <w:marRight w:val="0"/>
      <w:marTop w:val="0"/>
      <w:marBottom w:val="0"/>
      <w:divBdr>
        <w:top w:val="none" w:sz="0" w:space="0" w:color="auto"/>
        <w:left w:val="none" w:sz="0" w:space="0" w:color="auto"/>
        <w:bottom w:val="none" w:sz="0" w:space="0" w:color="auto"/>
        <w:right w:val="none" w:sz="0" w:space="0" w:color="auto"/>
      </w:divBdr>
    </w:div>
    <w:div w:id="1675574120">
      <w:bodyDiv w:val="1"/>
      <w:marLeft w:val="0"/>
      <w:marRight w:val="0"/>
      <w:marTop w:val="0"/>
      <w:marBottom w:val="0"/>
      <w:divBdr>
        <w:top w:val="none" w:sz="0" w:space="0" w:color="auto"/>
        <w:left w:val="none" w:sz="0" w:space="0" w:color="auto"/>
        <w:bottom w:val="none" w:sz="0" w:space="0" w:color="auto"/>
        <w:right w:val="none" w:sz="0" w:space="0" w:color="auto"/>
      </w:divBdr>
    </w:div>
    <w:div w:id="1680767402">
      <w:bodyDiv w:val="1"/>
      <w:marLeft w:val="0"/>
      <w:marRight w:val="0"/>
      <w:marTop w:val="0"/>
      <w:marBottom w:val="0"/>
      <w:divBdr>
        <w:top w:val="none" w:sz="0" w:space="0" w:color="auto"/>
        <w:left w:val="none" w:sz="0" w:space="0" w:color="auto"/>
        <w:bottom w:val="none" w:sz="0" w:space="0" w:color="auto"/>
        <w:right w:val="none" w:sz="0" w:space="0" w:color="auto"/>
      </w:divBdr>
    </w:div>
    <w:div w:id="1696345735">
      <w:bodyDiv w:val="1"/>
      <w:marLeft w:val="0"/>
      <w:marRight w:val="0"/>
      <w:marTop w:val="0"/>
      <w:marBottom w:val="0"/>
      <w:divBdr>
        <w:top w:val="none" w:sz="0" w:space="0" w:color="auto"/>
        <w:left w:val="none" w:sz="0" w:space="0" w:color="auto"/>
        <w:bottom w:val="none" w:sz="0" w:space="0" w:color="auto"/>
        <w:right w:val="none" w:sz="0" w:space="0" w:color="auto"/>
      </w:divBdr>
    </w:div>
    <w:div w:id="1716811388">
      <w:bodyDiv w:val="1"/>
      <w:marLeft w:val="0"/>
      <w:marRight w:val="0"/>
      <w:marTop w:val="0"/>
      <w:marBottom w:val="0"/>
      <w:divBdr>
        <w:top w:val="none" w:sz="0" w:space="0" w:color="auto"/>
        <w:left w:val="none" w:sz="0" w:space="0" w:color="auto"/>
        <w:bottom w:val="none" w:sz="0" w:space="0" w:color="auto"/>
        <w:right w:val="none" w:sz="0" w:space="0" w:color="auto"/>
      </w:divBdr>
    </w:div>
    <w:div w:id="1744794092">
      <w:bodyDiv w:val="1"/>
      <w:marLeft w:val="0"/>
      <w:marRight w:val="0"/>
      <w:marTop w:val="0"/>
      <w:marBottom w:val="0"/>
      <w:divBdr>
        <w:top w:val="none" w:sz="0" w:space="0" w:color="auto"/>
        <w:left w:val="none" w:sz="0" w:space="0" w:color="auto"/>
        <w:bottom w:val="none" w:sz="0" w:space="0" w:color="auto"/>
        <w:right w:val="none" w:sz="0" w:space="0" w:color="auto"/>
      </w:divBdr>
    </w:div>
    <w:div w:id="1745058467">
      <w:bodyDiv w:val="1"/>
      <w:marLeft w:val="0"/>
      <w:marRight w:val="0"/>
      <w:marTop w:val="0"/>
      <w:marBottom w:val="0"/>
      <w:divBdr>
        <w:top w:val="none" w:sz="0" w:space="0" w:color="auto"/>
        <w:left w:val="none" w:sz="0" w:space="0" w:color="auto"/>
        <w:bottom w:val="none" w:sz="0" w:space="0" w:color="auto"/>
        <w:right w:val="none" w:sz="0" w:space="0" w:color="auto"/>
      </w:divBdr>
    </w:div>
    <w:div w:id="1765566274">
      <w:bodyDiv w:val="1"/>
      <w:marLeft w:val="0"/>
      <w:marRight w:val="0"/>
      <w:marTop w:val="0"/>
      <w:marBottom w:val="0"/>
      <w:divBdr>
        <w:top w:val="none" w:sz="0" w:space="0" w:color="auto"/>
        <w:left w:val="none" w:sz="0" w:space="0" w:color="auto"/>
        <w:bottom w:val="none" w:sz="0" w:space="0" w:color="auto"/>
        <w:right w:val="none" w:sz="0" w:space="0" w:color="auto"/>
      </w:divBdr>
    </w:div>
    <w:div w:id="1769497981">
      <w:bodyDiv w:val="1"/>
      <w:marLeft w:val="0"/>
      <w:marRight w:val="0"/>
      <w:marTop w:val="0"/>
      <w:marBottom w:val="0"/>
      <w:divBdr>
        <w:top w:val="none" w:sz="0" w:space="0" w:color="auto"/>
        <w:left w:val="none" w:sz="0" w:space="0" w:color="auto"/>
        <w:bottom w:val="none" w:sz="0" w:space="0" w:color="auto"/>
        <w:right w:val="none" w:sz="0" w:space="0" w:color="auto"/>
      </w:divBdr>
      <w:divsChild>
        <w:div w:id="977683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1731083">
      <w:bodyDiv w:val="1"/>
      <w:marLeft w:val="0"/>
      <w:marRight w:val="0"/>
      <w:marTop w:val="0"/>
      <w:marBottom w:val="0"/>
      <w:divBdr>
        <w:top w:val="none" w:sz="0" w:space="0" w:color="auto"/>
        <w:left w:val="none" w:sz="0" w:space="0" w:color="auto"/>
        <w:bottom w:val="none" w:sz="0" w:space="0" w:color="auto"/>
        <w:right w:val="none" w:sz="0" w:space="0" w:color="auto"/>
      </w:divBdr>
    </w:div>
    <w:div w:id="1789159228">
      <w:bodyDiv w:val="1"/>
      <w:marLeft w:val="0"/>
      <w:marRight w:val="0"/>
      <w:marTop w:val="0"/>
      <w:marBottom w:val="0"/>
      <w:divBdr>
        <w:top w:val="none" w:sz="0" w:space="0" w:color="auto"/>
        <w:left w:val="none" w:sz="0" w:space="0" w:color="auto"/>
        <w:bottom w:val="none" w:sz="0" w:space="0" w:color="auto"/>
        <w:right w:val="none" w:sz="0" w:space="0" w:color="auto"/>
      </w:divBdr>
    </w:div>
    <w:div w:id="1793593708">
      <w:bodyDiv w:val="1"/>
      <w:marLeft w:val="0"/>
      <w:marRight w:val="0"/>
      <w:marTop w:val="0"/>
      <w:marBottom w:val="0"/>
      <w:divBdr>
        <w:top w:val="none" w:sz="0" w:space="0" w:color="auto"/>
        <w:left w:val="none" w:sz="0" w:space="0" w:color="auto"/>
        <w:bottom w:val="none" w:sz="0" w:space="0" w:color="auto"/>
        <w:right w:val="none" w:sz="0" w:space="0" w:color="auto"/>
      </w:divBdr>
    </w:div>
    <w:div w:id="1803115231">
      <w:bodyDiv w:val="1"/>
      <w:marLeft w:val="0"/>
      <w:marRight w:val="0"/>
      <w:marTop w:val="0"/>
      <w:marBottom w:val="0"/>
      <w:divBdr>
        <w:top w:val="none" w:sz="0" w:space="0" w:color="auto"/>
        <w:left w:val="none" w:sz="0" w:space="0" w:color="auto"/>
        <w:bottom w:val="none" w:sz="0" w:space="0" w:color="auto"/>
        <w:right w:val="none" w:sz="0" w:space="0" w:color="auto"/>
      </w:divBdr>
    </w:div>
    <w:div w:id="1807775025">
      <w:bodyDiv w:val="1"/>
      <w:marLeft w:val="0"/>
      <w:marRight w:val="0"/>
      <w:marTop w:val="0"/>
      <w:marBottom w:val="0"/>
      <w:divBdr>
        <w:top w:val="none" w:sz="0" w:space="0" w:color="auto"/>
        <w:left w:val="none" w:sz="0" w:space="0" w:color="auto"/>
        <w:bottom w:val="none" w:sz="0" w:space="0" w:color="auto"/>
        <w:right w:val="none" w:sz="0" w:space="0" w:color="auto"/>
      </w:divBdr>
    </w:div>
    <w:div w:id="1818836872">
      <w:bodyDiv w:val="1"/>
      <w:marLeft w:val="0"/>
      <w:marRight w:val="0"/>
      <w:marTop w:val="0"/>
      <w:marBottom w:val="0"/>
      <w:divBdr>
        <w:top w:val="none" w:sz="0" w:space="0" w:color="auto"/>
        <w:left w:val="none" w:sz="0" w:space="0" w:color="auto"/>
        <w:bottom w:val="none" w:sz="0" w:space="0" w:color="auto"/>
        <w:right w:val="none" w:sz="0" w:space="0" w:color="auto"/>
      </w:divBdr>
    </w:div>
    <w:div w:id="1820418609">
      <w:bodyDiv w:val="1"/>
      <w:marLeft w:val="0"/>
      <w:marRight w:val="0"/>
      <w:marTop w:val="0"/>
      <w:marBottom w:val="0"/>
      <w:divBdr>
        <w:top w:val="none" w:sz="0" w:space="0" w:color="auto"/>
        <w:left w:val="none" w:sz="0" w:space="0" w:color="auto"/>
        <w:bottom w:val="none" w:sz="0" w:space="0" w:color="auto"/>
        <w:right w:val="none" w:sz="0" w:space="0" w:color="auto"/>
      </w:divBdr>
    </w:div>
    <w:div w:id="1825899433">
      <w:bodyDiv w:val="1"/>
      <w:marLeft w:val="0"/>
      <w:marRight w:val="0"/>
      <w:marTop w:val="0"/>
      <w:marBottom w:val="0"/>
      <w:divBdr>
        <w:top w:val="none" w:sz="0" w:space="0" w:color="auto"/>
        <w:left w:val="none" w:sz="0" w:space="0" w:color="auto"/>
        <w:bottom w:val="none" w:sz="0" w:space="0" w:color="auto"/>
        <w:right w:val="none" w:sz="0" w:space="0" w:color="auto"/>
      </w:divBdr>
    </w:div>
    <w:div w:id="1826819432">
      <w:bodyDiv w:val="1"/>
      <w:marLeft w:val="0"/>
      <w:marRight w:val="0"/>
      <w:marTop w:val="0"/>
      <w:marBottom w:val="0"/>
      <w:divBdr>
        <w:top w:val="none" w:sz="0" w:space="0" w:color="auto"/>
        <w:left w:val="none" w:sz="0" w:space="0" w:color="auto"/>
        <w:bottom w:val="none" w:sz="0" w:space="0" w:color="auto"/>
        <w:right w:val="none" w:sz="0" w:space="0" w:color="auto"/>
      </w:divBdr>
    </w:div>
    <w:div w:id="1849708345">
      <w:bodyDiv w:val="1"/>
      <w:marLeft w:val="0"/>
      <w:marRight w:val="0"/>
      <w:marTop w:val="0"/>
      <w:marBottom w:val="0"/>
      <w:divBdr>
        <w:top w:val="none" w:sz="0" w:space="0" w:color="auto"/>
        <w:left w:val="none" w:sz="0" w:space="0" w:color="auto"/>
        <w:bottom w:val="none" w:sz="0" w:space="0" w:color="auto"/>
        <w:right w:val="none" w:sz="0" w:space="0" w:color="auto"/>
      </w:divBdr>
    </w:div>
    <w:div w:id="1858543068">
      <w:bodyDiv w:val="1"/>
      <w:marLeft w:val="0"/>
      <w:marRight w:val="0"/>
      <w:marTop w:val="0"/>
      <w:marBottom w:val="0"/>
      <w:divBdr>
        <w:top w:val="none" w:sz="0" w:space="0" w:color="auto"/>
        <w:left w:val="none" w:sz="0" w:space="0" w:color="auto"/>
        <w:bottom w:val="none" w:sz="0" w:space="0" w:color="auto"/>
        <w:right w:val="none" w:sz="0" w:space="0" w:color="auto"/>
      </w:divBdr>
    </w:div>
    <w:div w:id="1867795094">
      <w:bodyDiv w:val="1"/>
      <w:marLeft w:val="0"/>
      <w:marRight w:val="0"/>
      <w:marTop w:val="0"/>
      <w:marBottom w:val="0"/>
      <w:divBdr>
        <w:top w:val="none" w:sz="0" w:space="0" w:color="auto"/>
        <w:left w:val="none" w:sz="0" w:space="0" w:color="auto"/>
        <w:bottom w:val="none" w:sz="0" w:space="0" w:color="auto"/>
        <w:right w:val="none" w:sz="0" w:space="0" w:color="auto"/>
      </w:divBdr>
    </w:div>
    <w:div w:id="1873108457">
      <w:bodyDiv w:val="1"/>
      <w:marLeft w:val="0"/>
      <w:marRight w:val="0"/>
      <w:marTop w:val="0"/>
      <w:marBottom w:val="0"/>
      <w:divBdr>
        <w:top w:val="none" w:sz="0" w:space="0" w:color="auto"/>
        <w:left w:val="none" w:sz="0" w:space="0" w:color="auto"/>
        <w:bottom w:val="none" w:sz="0" w:space="0" w:color="auto"/>
        <w:right w:val="none" w:sz="0" w:space="0" w:color="auto"/>
      </w:divBdr>
    </w:div>
    <w:div w:id="1874801413">
      <w:bodyDiv w:val="1"/>
      <w:marLeft w:val="0"/>
      <w:marRight w:val="0"/>
      <w:marTop w:val="0"/>
      <w:marBottom w:val="0"/>
      <w:divBdr>
        <w:top w:val="none" w:sz="0" w:space="0" w:color="auto"/>
        <w:left w:val="none" w:sz="0" w:space="0" w:color="auto"/>
        <w:bottom w:val="none" w:sz="0" w:space="0" w:color="auto"/>
        <w:right w:val="none" w:sz="0" w:space="0" w:color="auto"/>
      </w:divBdr>
    </w:div>
    <w:div w:id="1877310726">
      <w:bodyDiv w:val="1"/>
      <w:marLeft w:val="0"/>
      <w:marRight w:val="0"/>
      <w:marTop w:val="0"/>
      <w:marBottom w:val="0"/>
      <w:divBdr>
        <w:top w:val="none" w:sz="0" w:space="0" w:color="auto"/>
        <w:left w:val="none" w:sz="0" w:space="0" w:color="auto"/>
        <w:bottom w:val="none" w:sz="0" w:space="0" w:color="auto"/>
        <w:right w:val="none" w:sz="0" w:space="0" w:color="auto"/>
      </w:divBdr>
    </w:div>
    <w:div w:id="1889490325">
      <w:bodyDiv w:val="1"/>
      <w:marLeft w:val="0"/>
      <w:marRight w:val="0"/>
      <w:marTop w:val="0"/>
      <w:marBottom w:val="0"/>
      <w:divBdr>
        <w:top w:val="none" w:sz="0" w:space="0" w:color="auto"/>
        <w:left w:val="none" w:sz="0" w:space="0" w:color="auto"/>
        <w:bottom w:val="none" w:sz="0" w:space="0" w:color="auto"/>
        <w:right w:val="none" w:sz="0" w:space="0" w:color="auto"/>
      </w:divBdr>
    </w:div>
    <w:div w:id="1940092564">
      <w:bodyDiv w:val="1"/>
      <w:marLeft w:val="0"/>
      <w:marRight w:val="0"/>
      <w:marTop w:val="0"/>
      <w:marBottom w:val="0"/>
      <w:divBdr>
        <w:top w:val="none" w:sz="0" w:space="0" w:color="auto"/>
        <w:left w:val="none" w:sz="0" w:space="0" w:color="auto"/>
        <w:bottom w:val="none" w:sz="0" w:space="0" w:color="auto"/>
        <w:right w:val="none" w:sz="0" w:space="0" w:color="auto"/>
      </w:divBdr>
    </w:div>
    <w:div w:id="1961955115">
      <w:bodyDiv w:val="1"/>
      <w:marLeft w:val="0"/>
      <w:marRight w:val="0"/>
      <w:marTop w:val="0"/>
      <w:marBottom w:val="0"/>
      <w:divBdr>
        <w:top w:val="none" w:sz="0" w:space="0" w:color="auto"/>
        <w:left w:val="none" w:sz="0" w:space="0" w:color="auto"/>
        <w:bottom w:val="none" w:sz="0" w:space="0" w:color="auto"/>
        <w:right w:val="none" w:sz="0" w:space="0" w:color="auto"/>
      </w:divBdr>
    </w:div>
    <w:div w:id="1963341269">
      <w:bodyDiv w:val="1"/>
      <w:marLeft w:val="0"/>
      <w:marRight w:val="0"/>
      <w:marTop w:val="0"/>
      <w:marBottom w:val="0"/>
      <w:divBdr>
        <w:top w:val="none" w:sz="0" w:space="0" w:color="auto"/>
        <w:left w:val="none" w:sz="0" w:space="0" w:color="auto"/>
        <w:bottom w:val="none" w:sz="0" w:space="0" w:color="auto"/>
        <w:right w:val="none" w:sz="0" w:space="0" w:color="auto"/>
      </w:divBdr>
    </w:div>
    <w:div w:id="1967075564">
      <w:bodyDiv w:val="1"/>
      <w:marLeft w:val="0"/>
      <w:marRight w:val="0"/>
      <w:marTop w:val="0"/>
      <w:marBottom w:val="0"/>
      <w:divBdr>
        <w:top w:val="none" w:sz="0" w:space="0" w:color="auto"/>
        <w:left w:val="none" w:sz="0" w:space="0" w:color="auto"/>
        <w:bottom w:val="none" w:sz="0" w:space="0" w:color="auto"/>
        <w:right w:val="none" w:sz="0" w:space="0" w:color="auto"/>
      </w:divBdr>
    </w:div>
    <w:div w:id="1985154858">
      <w:bodyDiv w:val="1"/>
      <w:marLeft w:val="0"/>
      <w:marRight w:val="0"/>
      <w:marTop w:val="0"/>
      <w:marBottom w:val="0"/>
      <w:divBdr>
        <w:top w:val="none" w:sz="0" w:space="0" w:color="auto"/>
        <w:left w:val="none" w:sz="0" w:space="0" w:color="auto"/>
        <w:bottom w:val="none" w:sz="0" w:space="0" w:color="auto"/>
        <w:right w:val="none" w:sz="0" w:space="0" w:color="auto"/>
      </w:divBdr>
    </w:div>
    <w:div w:id="1994411983">
      <w:bodyDiv w:val="1"/>
      <w:marLeft w:val="0"/>
      <w:marRight w:val="0"/>
      <w:marTop w:val="0"/>
      <w:marBottom w:val="0"/>
      <w:divBdr>
        <w:top w:val="none" w:sz="0" w:space="0" w:color="auto"/>
        <w:left w:val="none" w:sz="0" w:space="0" w:color="auto"/>
        <w:bottom w:val="none" w:sz="0" w:space="0" w:color="auto"/>
        <w:right w:val="none" w:sz="0" w:space="0" w:color="auto"/>
      </w:divBdr>
    </w:div>
    <w:div w:id="2023125871">
      <w:bodyDiv w:val="1"/>
      <w:marLeft w:val="0"/>
      <w:marRight w:val="0"/>
      <w:marTop w:val="0"/>
      <w:marBottom w:val="0"/>
      <w:divBdr>
        <w:top w:val="none" w:sz="0" w:space="0" w:color="auto"/>
        <w:left w:val="none" w:sz="0" w:space="0" w:color="auto"/>
        <w:bottom w:val="none" w:sz="0" w:space="0" w:color="auto"/>
        <w:right w:val="none" w:sz="0" w:space="0" w:color="auto"/>
      </w:divBdr>
    </w:div>
    <w:div w:id="2023972287">
      <w:bodyDiv w:val="1"/>
      <w:marLeft w:val="0"/>
      <w:marRight w:val="0"/>
      <w:marTop w:val="0"/>
      <w:marBottom w:val="0"/>
      <w:divBdr>
        <w:top w:val="none" w:sz="0" w:space="0" w:color="auto"/>
        <w:left w:val="none" w:sz="0" w:space="0" w:color="auto"/>
        <w:bottom w:val="none" w:sz="0" w:space="0" w:color="auto"/>
        <w:right w:val="none" w:sz="0" w:space="0" w:color="auto"/>
      </w:divBdr>
    </w:div>
    <w:div w:id="2044592610">
      <w:bodyDiv w:val="1"/>
      <w:marLeft w:val="0"/>
      <w:marRight w:val="0"/>
      <w:marTop w:val="0"/>
      <w:marBottom w:val="0"/>
      <w:divBdr>
        <w:top w:val="none" w:sz="0" w:space="0" w:color="auto"/>
        <w:left w:val="none" w:sz="0" w:space="0" w:color="auto"/>
        <w:bottom w:val="none" w:sz="0" w:space="0" w:color="auto"/>
        <w:right w:val="none" w:sz="0" w:space="0" w:color="auto"/>
      </w:divBdr>
    </w:div>
    <w:div w:id="2051342816">
      <w:bodyDiv w:val="1"/>
      <w:marLeft w:val="0"/>
      <w:marRight w:val="0"/>
      <w:marTop w:val="0"/>
      <w:marBottom w:val="0"/>
      <w:divBdr>
        <w:top w:val="none" w:sz="0" w:space="0" w:color="auto"/>
        <w:left w:val="none" w:sz="0" w:space="0" w:color="auto"/>
        <w:bottom w:val="none" w:sz="0" w:space="0" w:color="auto"/>
        <w:right w:val="none" w:sz="0" w:space="0" w:color="auto"/>
      </w:divBdr>
    </w:div>
    <w:div w:id="2054499076">
      <w:bodyDiv w:val="1"/>
      <w:marLeft w:val="0"/>
      <w:marRight w:val="0"/>
      <w:marTop w:val="0"/>
      <w:marBottom w:val="0"/>
      <w:divBdr>
        <w:top w:val="none" w:sz="0" w:space="0" w:color="auto"/>
        <w:left w:val="none" w:sz="0" w:space="0" w:color="auto"/>
        <w:bottom w:val="none" w:sz="0" w:space="0" w:color="auto"/>
        <w:right w:val="none" w:sz="0" w:space="0" w:color="auto"/>
      </w:divBdr>
    </w:div>
    <w:div w:id="2071070371">
      <w:bodyDiv w:val="1"/>
      <w:marLeft w:val="0"/>
      <w:marRight w:val="0"/>
      <w:marTop w:val="0"/>
      <w:marBottom w:val="0"/>
      <w:divBdr>
        <w:top w:val="none" w:sz="0" w:space="0" w:color="auto"/>
        <w:left w:val="none" w:sz="0" w:space="0" w:color="auto"/>
        <w:bottom w:val="none" w:sz="0" w:space="0" w:color="auto"/>
        <w:right w:val="none" w:sz="0" w:space="0" w:color="auto"/>
      </w:divBdr>
    </w:div>
    <w:div w:id="2093693457">
      <w:bodyDiv w:val="1"/>
      <w:marLeft w:val="0"/>
      <w:marRight w:val="0"/>
      <w:marTop w:val="0"/>
      <w:marBottom w:val="0"/>
      <w:divBdr>
        <w:top w:val="none" w:sz="0" w:space="0" w:color="auto"/>
        <w:left w:val="none" w:sz="0" w:space="0" w:color="auto"/>
        <w:bottom w:val="none" w:sz="0" w:space="0" w:color="auto"/>
        <w:right w:val="none" w:sz="0" w:space="0" w:color="auto"/>
      </w:divBdr>
    </w:div>
    <w:div w:id="2105294631">
      <w:bodyDiv w:val="1"/>
      <w:marLeft w:val="0"/>
      <w:marRight w:val="0"/>
      <w:marTop w:val="0"/>
      <w:marBottom w:val="0"/>
      <w:divBdr>
        <w:top w:val="none" w:sz="0" w:space="0" w:color="auto"/>
        <w:left w:val="none" w:sz="0" w:space="0" w:color="auto"/>
        <w:bottom w:val="none" w:sz="0" w:space="0" w:color="auto"/>
        <w:right w:val="none" w:sz="0" w:space="0" w:color="auto"/>
      </w:divBdr>
      <w:divsChild>
        <w:div w:id="173566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429962">
      <w:bodyDiv w:val="1"/>
      <w:marLeft w:val="0"/>
      <w:marRight w:val="0"/>
      <w:marTop w:val="0"/>
      <w:marBottom w:val="0"/>
      <w:divBdr>
        <w:top w:val="none" w:sz="0" w:space="0" w:color="auto"/>
        <w:left w:val="none" w:sz="0" w:space="0" w:color="auto"/>
        <w:bottom w:val="none" w:sz="0" w:space="0" w:color="auto"/>
        <w:right w:val="none" w:sz="0" w:space="0" w:color="auto"/>
      </w:divBdr>
    </w:div>
    <w:div w:id="2114396110">
      <w:bodyDiv w:val="1"/>
      <w:marLeft w:val="0"/>
      <w:marRight w:val="0"/>
      <w:marTop w:val="0"/>
      <w:marBottom w:val="0"/>
      <w:divBdr>
        <w:top w:val="none" w:sz="0" w:space="0" w:color="auto"/>
        <w:left w:val="none" w:sz="0" w:space="0" w:color="auto"/>
        <w:bottom w:val="none" w:sz="0" w:space="0" w:color="auto"/>
        <w:right w:val="none" w:sz="0" w:space="0" w:color="auto"/>
      </w:divBdr>
    </w:div>
    <w:div w:id="2132703533">
      <w:bodyDiv w:val="1"/>
      <w:marLeft w:val="0"/>
      <w:marRight w:val="0"/>
      <w:marTop w:val="0"/>
      <w:marBottom w:val="0"/>
      <w:divBdr>
        <w:top w:val="none" w:sz="0" w:space="0" w:color="auto"/>
        <w:left w:val="none" w:sz="0" w:space="0" w:color="auto"/>
        <w:bottom w:val="none" w:sz="0" w:space="0" w:color="auto"/>
        <w:right w:val="none" w:sz="0" w:space="0" w:color="auto"/>
      </w:divBdr>
    </w:div>
    <w:div w:id="214561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56792-CC5E-4348-972D-A9C8DF63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1038</Words>
  <Characters>5921</Characters>
  <Application>Microsoft Office Word</Application>
  <DocSecurity>0</DocSecurity>
  <Lines>49</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Monica Ciocoiu</cp:lastModifiedBy>
  <cp:revision>3</cp:revision>
  <cp:lastPrinted>2026-10-23T09:27:00Z</cp:lastPrinted>
  <dcterms:created xsi:type="dcterms:W3CDTF">2026-10-23T09:32:00Z</dcterms:created>
  <dcterms:modified xsi:type="dcterms:W3CDTF">2026-10-23T09:57:00Z</dcterms:modified>
</cp:coreProperties>
</file>