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E915756" w14:textId="4910B45C" w:rsidR="00480020" w:rsidRPr="002B052F" w:rsidRDefault="00CB7A57" w:rsidP="00CB7A57">
      <w:pPr>
        <w:pStyle w:val="Frspaiere"/>
        <w:jc w:val="both"/>
        <w:rPr>
          <w:rFonts w:ascii="Times New Roman" w:hAnsi="Times New Roman" w:cs="Times New Roman"/>
          <w:sz w:val="24"/>
          <w:szCs w:val="24"/>
        </w:rPr>
      </w:pPr>
      <w:r w:rsidRPr="00CB7A57">
        <w:rPr>
          <w:rFonts w:ascii="Times New Roman" w:hAnsi="Times New Roman" w:cs="Times New Roman"/>
          <w:sz w:val="24"/>
          <w:szCs w:val="24"/>
        </w:rPr>
        <w:t>Nr. </w:t>
      </w:r>
      <w:r w:rsidRPr="00CB7A57">
        <w:rPr>
          <w:rFonts w:ascii="Times New Roman" w:hAnsi="Times New Roman" w:cs="Times New Roman"/>
          <w:b/>
          <w:bCs/>
          <w:sz w:val="24"/>
          <w:szCs w:val="24"/>
        </w:rPr>
        <w:t>12/55460/(RU)55461</w:t>
      </w:r>
      <w:r w:rsidRPr="00CB7A57">
        <w:rPr>
          <w:rFonts w:ascii="Times New Roman" w:hAnsi="Times New Roman" w:cs="Times New Roman"/>
          <w:sz w:val="24"/>
          <w:szCs w:val="24"/>
        </w:rPr>
        <w:t> din 21.08.2026</w:t>
      </w:r>
      <w:r w:rsidR="00FB216D" w:rsidRPr="002B052F">
        <w:rPr>
          <w:rFonts w:ascii="Times New Roman" w:hAnsi="Times New Roman" w:cs="Times New Roman"/>
          <w:sz w:val="24"/>
          <w:szCs w:val="24"/>
        </w:rPr>
        <w:t xml:space="preserve">  </w:t>
      </w:r>
      <w:r w:rsidR="00331442" w:rsidRPr="002B052F">
        <w:rPr>
          <w:rFonts w:ascii="Times New Roman" w:hAnsi="Times New Roman" w:cs="Times New Roman"/>
          <w:sz w:val="24"/>
          <w:szCs w:val="24"/>
        </w:rPr>
        <w:t xml:space="preserve">   </w:t>
      </w:r>
      <w:r w:rsidR="00667D24" w:rsidRPr="002B052F">
        <w:rPr>
          <w:rFonts w:ascii="Times New Roman" w:hAnsi="Times New Roman" w:cs="Times New Roman"/>
          <w:sz w:val="24"/>
          <w:szCs w:val="24"/>
        </w:rPr>
        <w:t xml:space="preserve">           </w:t>
      </w:r>
      <w:r w:rsidR="00296D34">
        <w:rPr>
          <w:rFonts w:ascii="Times New Roman" w:hAnsi="Times New Roman" w:cs="Times New Roman"/>
          <w:sz w:val="24"/>
          <w:szCs w:val="24"/>
        </w:rPr>
        <w:t xml:space="preserve"> </w:t>
      </w:r>
      <w:r w:rsidR="005E7553" w:rsidRPr="002B052F">
        <w:rPr>
          <w:rFonts w:ascii="Times New Roman" w:hAnsi="Times New Roman" w:cs="Times New Roman"/>
          <w:sz w:val="24"/>
          <w:szCs w:val="24"/>
        </w:rPr>
        <w:t>Serviciul Administrație Publică Locală</w:t>
      </w:r>
      <w:r w:rsidR="00C7186E" w:rsidRPr="002B052F">
        <w:rPr>
          <w:rFonts w:ascii="Times New Roman" w:hAnsi="Times New Roman" w:cs="Times New Roman"/>
          <w:sz w:val="24"/>
          <w:szCs w:val="24"/>
        </w:rPr>
        <w:tab/>
      </w:r>
      <w:r w:rsidR="00C7186E" w:rsidRPr="002B052F">
        <w:rPr>
          <w:rFonts w:ascii="Times New Roman" w:hAnsi="Times New Roman" w:cs="Times New Roman"/>
          <w:sz w:val="24"/>
          <w:szCs w:val="24"/>
        </w:rPr>
        <w:tab/>
      </w:r>
      <w:r w:rsidR="00C7186E" w:rsidRPr="002B052F">
        <w:rPr>
          <w:rFonts w:ascii="Times New Roman" w:hAnsi="Times New Roman" w:cs="Times New Roman"/>
          <w:sz w:val="24"/>
          <w:szCs w:val="24"/>
        </w:rPr>
        <w:tab/>
      </w:r>
      <w:r w:rsidR="00C7186E" w:rsidRPr="002B052F">
        <w:rPr>
          <w:rFonts w:ascii="Times New Roman" w:hAnsi="Times New Roman" w:cs="Times New Roman"/>
          <w:sz w:val="24"/>
          <w:szCs w:val="24"/>
        </w:rPr>
        <w:tab/>
      </w:r>
      <w:r w:rsidR="00BC58EA" w:rsidRPr="002B052F">
        <w:rPr>
          <w:rFonts w:ascii="Times New Roman" w:hAnsi="Times New Roman" w:cs="Times New Roman"/>
          <w:color w:val="EE0000"/>
          <w:sz w:val="24"/>
          <w:szCs w:val="24"/>
        </w:rPr>
        <w:tab/>
      </w:r>
      <w:r w:rsidR="00BC58EA" w:rsidRPr="002B052F">
        <w:rPr>
          <w:rFonts w:ascii="Times New Roman" w:hAnsi="Times New Roman" w:cs="Times New Roman"/>
          <w:color w:val="EE0000"/>
          <w:sz w:val="24"/>
          <w:szCs w:val="24"/>
        </w:rPr>
        <w:tab/>
      </w:r>
      <w:r w:rsidR="000F1A07" w:rsidRPr="002B052F">
        <w:rPr>
          <w:rFonts w:ascii="Times New Roman" w:hAnsi="Times New Roman" w:cs="Times New Roman"/>
          <w:color w:val="EE0000"/>
          <w:sz w:val="24"/>
          <w:szCs w:val="24"/>
        </w:rPr>
        <w:t xml:space="preserve">    </w:t>
      </w:r>
    </w:p>
    <w:p w14:paraId="43E718B0" w14:textId="765E7CA0" w:rsidR="00B4038F" w:rsidRPr="002B052F" w:rsidRDefault="00B4038F" w:rsidP="00162695">
      <w:pPr>
        <w:pStyle w:val="Frspaiere"/>
        <w:jc w:val="both"/>
        <w:rPr>
          <w:rStyle w:val="thread-reg-label"/>
          <w:rFonts w:ascii="Times New Roman" w:hAnsi="Times New Roman" w:cs="Times New Roman"/>
          <w:sz w:val="24"/>
          <w:szCs w:val="24"/>
          <w:shd w:val="clear" w:color="auto" w:fill="FFFFFF"/>
        </w:rPr>
      </w:pPr>
    </w:p>
    <w:p w14:paraId="04E73FE5" w14:textId="77777777" w:rsidR="00F07117" w:rsidRPr="002B052F" w:rsidRDefault="00F07117" w:rsidP="00162695">
      <w:pPr>
        <w:pStyle w:val="Frspaiere"/>
        <w:jc w:val="both"/>
        <w:rPr>
          <w:rFonts w:ascii="Times New Roman" w:hAnsi="Times New Roman" w:cs="Times New Roman"/>
          <w:sz w:val="24"/>
          <w:szCs w:val="24"/>
          <w:shd w:val="clear" w:color="auto" w:fill="FFFFFF"/>
        </w:rPr>
      </w:pPr>
    </w:p>
    <w:p w14:paraId="6607F647" w14:textId="2F434CD3" w:rsidR="00B260C2" w:rsidRPr="002B052F" w:rsidRDefault="00B260C2" w:rsidP="00162695">
      <w:pPr>
        <w:pStyle w:val="Frspaiere"/>
        <w:jc w:val="center"/>
        <w:rPr>
          <w:rFonts w:ascii="Times New Roman" w:hAnsi="Times New Roman" w:cs="Times New Roman"/>
          <w:sz w:val="24"/>
          <w:szCs w:val="24"/>
        </w:rPr>
      </w:pPr>
      <w:r w:rsidRPr="002B052F">
        <w:rPr>
          <w:rFonts w:ascii="Times New Roman" w:hAnsi="Times New Roman" w:cs="Times New Roman"/>
          <w:sz w:val="24"/>
          <w:szCs w:val="24"/>
        </w:rPr>
        <w:t>CONVOCARE</w:t>
      </w:r>
    </w:p>
    <w:p w14:paraId="334B1E22" w14:textId="77777777" w:rsidR="00162695" w:rsidRPr="002B052F" w:rsidRDefault="00162695" w:rsidP="00162695">
      <w:pPr>
        <w:pStyle w:val="Frspaiere"/>
        <w:jc w:val="center"/>
        <w:rPr>
          <w:rFonts w:ascii="Times New Roman" w:hAnsi="Times New Roman" w:cs="Times New Roman"/>
          <w:sz w:val="24"/>
          <w:szCs w:val="24"/>
        </w:rPr>
      </w:pPr>
    </w:p>
    <w:p w14:paraId="5A7FFA5A" w14:textId="77777777" w:rsidR="00B260C2" w:rsidRPr="002B052F" w:rsidRDefault="00B260C2" w:rsidP="00162695">
      <w:pPr>
        <w:pStyle w:val="Frspaiere"/>
        <w:jc w:val="center"/>
        <w:rPr>
          <w:rFonts w:ascii="Times New Roman" w:hAnsi="Times New Roman" w:cs="Times New Roman"/>
          <w:sz w:val="24"/>
          <w:szCs w:val="24"/>
        </w:rPr>
      </w:pPr>
    </w:p>
    <w:p w14:paraId="7AB4327F" w14:textId="02E48026" w:rsidR="00B260C2" w:rsidRPr="002B052F" w:rsidRDefault="00B260C2" w:rsidP="00162695">
      <w:pPr>
        <w:pStyle w:val="Frspaiere"/>
        <w:ind w:firstLine="708"/>
        <w:jc w:val="both"/>
        <w:rPr>
          <w:rFonts w:ascii="Times New Roman" w:hAnsi="Times New Roman" w:cs="Times New Roman"/>
          <w:sz w:val="24"/>
          <w:szCs w:val="24"/>
          <w:u w:val="single"/>
        </w:rPr>
      </w:pPr>
      <w:r w:rsidRPr="002B052F">
        <w:rPr>
          <w:rFonts w:ascii="Times New Roman" w:hAnsi="Times New Roman" w:cs="Times New Roman"/>
          <w:sz w:val="24"/>
          <w:szCs w:val="24"/>
        </w:rPr>
        <w:t>În conformitate cu Dispoziția nr.</w:t>
      </w:r>
      <w:r w:rsidR="001F5278" w:rsidRPr="002B052F">
        <w:rPr>
          <w:rFonts w:ascii="Times New Roman" w:hAnsi="Times New Roman" w:cs="Times New Roman"/>
          <w:sz w:val="24"/>
          <w:szCs w:val="24"/>
        </w:rPr>
        <w:t xml:space="preserve"> </w:t>
      </w:r>
      <w:r w:rsidR="00DF7575" w:rsidRPr="00DF7575">
        <w:rPr>
          <w:rFonts w:ascii="Times New Roman" w:hAnsi="Times New Roman" w:cs="Times New Roman"/>
          <w:sz w:val="24"/>
          <w:szCs w:val="24"/>
        </w:rPr>
        <w:t>833</w:t>
      </w:r>
      <w:r w:rsidR="00661EA5" w:rsidRPr="000E47D7">
        <w:rPr>
          <w:rFonts w:ascii="Times New Roman" w:hAnsi="Times New Roman" w:cs="Times New Roman"/>
          <w:color w:val="EE0000"/>
          <w:sz w:val="24"/>
          <w:szCs w:val="24"/>
        </w:rPr>
        <w:t xml:space="preserve"> </w:t>
      </w:r>
      <w:r w:rsidRPr="002B052F">
        <w:rPr>
          <w:rFonts w:ascii="Times New Roman" w:hAnsi="Times New Roman" w:cs="Times New Roman"/>
          <w:sz w:val="24"/>
          <w:szCs w:val="24"/>
        </w:rPr>
        <w:t xml:space="preserve">din </w:t>
      </w:r>
      <w:r w:rsidR="00D42939">
        <w:rPr>
          <w:rFonts w:ascii="Times New Roman" w:hAnsi="Times New Roman" w:cs="Times New Roman"/>
          <w:color w:val="000000" w:themeColor="text1"/>
          <w:sz w:val="24"/>
          <w:szCs w:val="24"/>
        </w:rPr>
        <w:t>21 august</w:t>
      </w:r>
      <w:r w:rsidR="00FB216D" w:rsidRPr="002B052F">
        <w:rPr>
          <w:rFonts w:ascii="Times New Roman" w:hAnsi="Times New Roman" w:cs="Times New Roman"/>
          <w:color w:val="000000" w:themeColor="text1"/>
          <w:sz w:val="24"/>
          <w:szCs w:val="24"/>
        </w:rPr>
        <w:t xml:space="preserve"> 2</w:t>
      </w:r>
      <w:r w:rsidR="00E53FEF" w:rsidRPr="002B052F">
        <w:rPr>
          <w:rFonts w:ascii="Times New Roman" w:hAnsi="Times New Roman" w:cs="Times New Roman"/>
          <w:color w:val="000000" w:themeColor="text1"/>
          <w:sz w:val="24"/>
          <w:szCs w:val="24"/>
        </w:rPr>
        <w:t>026</w:t>
      </w:r>
      <w:r w:rsidRPr="002B052F">
        <w:rPr>
          <w:rFonts w:ascii="Times New Roman" w:hAnsi="Times New Roman" w:cs="Times New Roman"/>
          <w:color w:val="000000" w:themeColor="text1"/>
          <w:sz w:val="24"/>
          <w:szCs w:val="24"/>
        </w:rPr>
        <w:t xml:space="preserve"> a Primarului municipiului Adjud, se convoacă în ședință ordinară, Consiliul Local </w:t>
      </w:r>
      <w:r w:rsidRPr="002B052F">
        <w:rPr>
          <w:rFonts w:ascii="Times New Roman" w:hAnsi="Times New Roman" w:cs="Times New Roman"/>
          <w:sz w:val="24"/>
          <w:szCs w:val="24"/>
        </w:rPr>
        <w:t xml:space="preserve">al municipiului Adjud, în ziua de </w:t>
      </w:r>
      <w:r w:rsidR="00D42939">
        <w:rPr>
          <w:rFonts w:ascii="Times New Roman" w:hAnsi="Times New Roman" w:cs="Times New Roman"/>
          <w:sz w:val="24"/>
          <w:szCs w:val="24"/>
        </w:rPr>
        <w:t>27 august</w:t>
      </w:r>
      <w:r w:rsidR="00E53FEF" w:rsidRPr="002B052F">
        <w:rPr>
          <w:rFonts w:ascii="Times New Roman" w:hAnsi="Times New Roman" w:cs="Times New Roman"/>
          <w:sz w:val="24"/>
          <w:szCs w:val="24"/>
        </w:rPr>
        <w:t xml:space="preserve"> 2026</w:t>
      </w:r>
      <w:r w:rsidRPr="002B052F">
        <w:rPr>
          <w:rFonts w:ascii="Times New Roman" w:hAnsi="Times New Roman" w:cs="Times New Roman"/>
          <w:sz w:val="24"/>
          <w:szCs w:val="24"/>
        </w:rPr>
        <w:t>, ora</w:t>
      </w:r>
      <w:r w:rsidR="00F67E0F" w:rsidRPr="002B052F">
        <w:rPr>
          <w:rFonts w:ascii="Times New Roman" w:hAnsi="Times New Roman" w:cs="Times New Roman"/>
          <w:sz w:val="24"/>
          <w:szCs w:val="24"/>
        </w:rPr>
        <w:t xml:space="preserve"> </w:t>
      </w:r>
      <w:r w:rsidR="00A02561" w:rsidRPr="002B052F">
        <w:rPr>
          <w:rFonts w:ascii="Times New Roman" w:hAnsi="Times New Roman" w:cs="Times New Roman"/>
          <w:sz w:val="24"/>
          <w:szCs w:val="24"/>
        </w:rPr>
        <w:t>15.00</w:t>
      </w:r>
      <w:r w:rsidRPr="002B052F">
        <w:rPr>
          <w:rFonts w:ascii="Times New Roman" w:hAnsi="Times New Roman" w:cs="Times New Roman"/>
          <w:sz w:val="24"/>
          <w:szCs w:val="24"/>
        </w:rPr>
        <w:t xml:space="preserve">,  </w:t>
      </w:r>
      <w:r w:rsidR="003C51B7" w:rsidRPr="002B052F">
        <w:rPr>
          <w:rFonts w:ascii="Times New Roman" w:hAnsi="Times New Roman" w:cs="Times New Roman"/>
          <w:sz w:val="24"/>
          <w:szCs w:val="24"/>
        </w:rPr>
        <w:t>la Casa de Cultură ”Tudor Vornicu” – Adjud</w:t>
      </w:r>
      <w:r w:rsidR="00D6049C" w:rsidRPr="002B052F">
        <w:rPr>
          <w:rFonts w:ascii="Times New Roman" w:hAnsi="Times New Roman" w:cs="Times New Roman"/>
          <w:sz w:val="24"/>
          <w:szCs w:val="24"/>
        </w:rPr>
        <w:t xml:space="preserve">, </w:t>
      </w:r>
      <w:r w:rsidR="00D6049C" w:rsidRPr="002B052F">
        <w:rPr>
          <w:rFonts w:ascii="Times New Roman" w:hAnsi="Times New Roman" w:cs="Times New Roman"/>
          <w:sz w:val="24"/>
          <w:szCs w:val="24"/>
          <w:u w:val="single"/>
        </w:rPr>
        <w:t>cu participare fizică a consilierilor locali.</w:t>
      </w:r>
    </w:p>
    <w:p w14:paraId="6E02303D" w14:textId="77777777" w:rsidR="00B260C2" w:rsidRPr="002B052F" w:rsidRDefault="00B260C2" w:rsidP="00162695">
      <w:pPr>
        <w:pStyle w:val="Frspaiere"/>
        <w:ind w:firstLine="708"/>
        <w:jc w:val="both"/>
        <w:rPr>
          <w:rFonts w:ascii="Times New Roman" w:hAnsi="Times New Roman" w:cs="Times New Roman"/>
          <w:sz w:val="24"/>
          <w:szCs w:val="24"/>
        </w:rPr>
      </w:pPr>
      <w:r w:rsidRPr="002B052F">
        <w:rPr>
          <w:rFonts w:ascii="Times New Roman" w:hAnsi="Times New Roman" w:cs="Times New Roman"/>
          <w:sz w:val="24"/>
          <w:szCs w:val="24"/>
        </w:rPr>
        <w:t xml:space="preserve">Proiectul ordinii de zi este anexă la prezenta convocare. </w:t>
      </w:r>
      <w:r w:rsidRPr="002B052F">
        <w:rPr>
          <w:rFonts w:ascii="Times New Roman" w:hAnsi="Times New Roman" w:cs="Times New Roman"/>
          <w:sz w:val="24"/>
          <w:szCs w:val="24"/>
          <w:lang w:eastAsia="ro-RO"/>
        </w:rPr>
        <w:t>Materialele înscrise pe proiectul ordinii de zi sunt puse la dispoziția consilierilor locali prin mijloace electronice (e-mail).</w:t>
      </w:r>
    </w:p>
    <w:p w14:paraId="20E859B6" w14:textId="77777777" w:rsidR="00FB216D" w:rsidRPr="002B052F" w:rsidRDefault="00FB216D" w:rsidP="00FB216D">
      <w:pPr>
        <w:pStyle w:val="Frspaiere"/>
        <w:ind w:firstLine="708"/>
        <w:jc w:val="both"/>
        <w:rPr>
          <w:rFonts w:ascii="Times New Roman" w:hAnsi="Times New Roman" w:cs="Times New Roman"/>
          <w:color w:val="000000" w:themeColor="text1"/>
          <w:sz w:val="24"/>
          <w:szCs w:val="24"/>
          <w:lang w:eastAsia="ro-RO"/>
        </w:rPr>
      </w:pPr>
      <w:r w:rsidRPr="002B052F">
        <w:rPr>
          <w:rFonts w:ascii="Times New Roman" w:hAnsi="Times New Roman" w:cs="Times New Roman"/>
          <w:color w:val="000000" w:themeColor="text1"/>
          <w:sz w:val="24"/>
          <w:szCs w:val="24"/>
          <w:lang w:eastAsia="ro-RO"/>
        </w:rPr>
        <w:t>Comisiile de specialitate cărora le-au fost trimise spre avizare proiectele de hotărâri sunt următoarele:</w:t>
      </w:r>
    </w:p>
    <w:p w14:paraId="0CC6636D" w14:textId="77777777" w:rsidR="00FB216D" w:rsidRPr="002B052F" w:rsidRDefault="00FB216D" w:rsidP="00FB216D">
      <w:pPr>
        <w:pStyle w:val="Frspaiere"/>
        <w:numPr>
          <w:ilvl w:val="0"/>
          <w:numId w:val="1"/>
        </w:numPr>
        <w:jc w:val="both"/>
        <w:rPr>
          <w:rFonts w:ascii="Times New Roman" w:hAnsi="Times New Roman" w:cs="Times New Roman"/>
          <w:iCs/>
          <w:sz w:val="24"/>
          <w:szCs w:val="24"/>
        </w:rPr>
      </w:pPr>
      <w:r w:rsidRPr="002B052F">
        <w:rPr>
          <w:rFonts w:ascii="Times New Roman" w:hAnsi="Times New Roman" w:cs="Times New Roman"/>
          <w:iCs/>
          <w:sz w:val="24"/>
          <w:szCs w:val="24"/>
        </w:rPr>
        <w:t xml:space="preserve">Comisia pentru </w:t>
      </w:r>
      <w:r w:rsidRPr="002B052F">
        <w:rPr>
          <w:rFonts w:ascii="Times New Roman" w:hAnsi="Times New Roman" w:cs="Times New Roman"/>
          <w:sz w:val="24"/>
          <w:szCs w:val="24"/>
        </w:rPr>
        <w:t>amenajarea teritoriului și urbanism</w:t>
      </w:r>
      <w:r w:rsidRPr="002B052F">
        <w:rPr>
          <w:rFonts w:ascii="Times New Roman" w:hAnsi="Times New Roman" w:cs="Times New Roman"/>
          <w:iCs/>
          <w:sz w:val="24"/>
          <w:szCs w:val="24"/>
        </w:rPr>
        <w:t>, protecția mediului și turism, agricultură;</w:t>
      </w:r>
    </w:p>
    <w:p w14:paraId="31E10AF0" w14:textId="77777777" w:rsidR="00FB216D" w:rsidRPr="002B052F" w:rsidRDefault="00FB216D" w:rsidP="00FB216D">
      <w:pPr>
        <w:pStyle w:val="Frspaiere"/>
        <w:numPr>
          <w:ilvl w:val="0"/>
          <w:numId w:val="1"/>
        </w:numPr>
        <w:jc w:val="both"/>
        <w:rPr>
          <w:rFonts w:ascii="Times New Roman" w:hAnsi="Times New Roman" w:cs="Times New Roman"/>
          <w:iCs/>
          <w:sz w:val="24"/>
          <w:szCs w:val="24"/>
        </w:rPr>
      </w:pPr>
      <w:r w:rsidRPr="002B052F">
        <w:rPr>
          <w:rFonts w:ascii="Times New Roman" w:hAnsi="Times New Roman" w:cs="Times New Roman"/>
          <w:iCs/>
          <w:sz w:val="24"/>
          <w:szCs w:val="24"/>
        </w:rPr>
        <w:t xml:space="preserve">Comisia </w:t>
      </w:r>
      <w:r w:rsidRPr="002B052F">
        <w:rPr>
          <w:rFonts w:ascii="Times New Roman" w:hAnsi="Times New Roman" w:cs="Times New Roman"/>
          <w:sz w:val="24"/>
          <w:szCs w:val="24"/>
        </w:rPr>
        <w:t>juridică și de disciplină</w:t>
      </w:r>
      <w:r w:rsidRPr="002B052F">
        <w:rPr>
          <w:rFonts w:ascii="Times New Roman" w:hAnsi="Times New Roman" w:cs="Times New Roman"/>
          <w:iCs/>
          <w:sz w:val="24"/>
          <w:szCs w:val="24"/>
        </w:rPr>
        <w:t>;</w:t>
      </w:r>
    </w:p>
    <w:p w14:paraId="216D77D3" w14:textId="77777777" w:rsidR="00FB216D" w:rsidRPr="002B052F" w:rsidRDefault="00FB216D" w:rsidP="00FB216D">
      <w:pPr>
        <w:pStyle w:val="Frspaiere"/>
        <w:numPr>
          <w:ilvl w:val="0"/>
          <w:numId w:val="1"/>
        </w:numPr>
        <w:jc w:val="both"/>
        <w:rPr>
          <w:rFonts w:ascii="Times New Roman" w:hAnsi="Times New Roman" w:cs="Times New Roman"/>
          <w:iCs/>
          <w:sz w:val="24"/>
          <w:szCs w:val="24"/>
        </w:rPr>
      </w:pPr>
      <w:r w:rsidRPr="002B052F">
        <w:rPr>
          <w:rFonts w:ascii="Times New Roman" w:hAnsi="Times New Roman" w:cs="Times New Roman"/>
          <w:iCs/>
          <w:sz w:val="24"/>
          <w:szCs w:val="24"/>
        </w:rPr>
        <w:t xml:space="preserve">Comisia pentru activități economico – financiare și </w:t>
      </w:r>
      <w:r w:rsidRPr="002B052F">
        <w:rPr>
          <w:rFonts w:ascii="Times New Roman" w:hAnsi="Times New Roman" w:cs="Times New Roman"/>
          <w:sz w:val="24"/>
          <w:szCs w:val="24"/>
        </w:rPr>
        <w:t>administrarea serviciilor publice furnizate;</w:t>
      </w:r>
    </w:p>
    <w:p w14:paraId="7F9A9CEF" w14:textId="77777777" w:rsidR="00FB216D" w:rsidRPr="002B052F" w:rsidRDefault="00FB216D" w:rsidP="00FB216D">
      <w:pPr>
        <w:pStyle w:val="Frspaiere"/>
        <w:numPr>
          <w:ilvl w:val="0"/>
          <w:numId w:val="1"/>
        </w:numPr>
        <w:jc w:val="both"/>
        <w:rPr>
          <w:rFonts w:ascii="Times New Roman" w:hAnsi="Times New Roman" w:cs="Times New Roman"/>
          <w:bCs/>
          <w:iCs/>
          <w:sz w:val="24"/>
          <w:szCs w:val="24"/>
        </w:rPr>
      </w:pPr>
      <w:r w:rsidRPr="002B052F">
        <w:rPr>
          <w:rFonts w:ascii="Times New Roman" w:hAnsi="Times New Roman" w:cs="Times New Roman"/>
          <w:bCs/>
          <w:iCs/>
          <w:sz w:val="24"/>
          <w:szCs w:val="24"/>
        </w:rPr>
        <w:t>Comisia pentru activități social - culturale, culte, învățământ, sănătate și activități sportive, muncă, familie și protecție socială.</w:t>
      </w:r>
    </w:p>
    <w:p w14:paraId="6983815F" w14:textId="33A82438" w:rsidR="00FB216D" w:rsidRPr="002B052F" w:rsidRDefault="00FB216D" w:rsidP="00FB216D">
      <w:pPr>
        <w:pStyle w:val="Frspaiere"/>
        <w:ind w:firstLine="708"/>
        <w:jc w:val="both"/>
        <w:rPr>
          <w:rFonts w:ascii="Times New Roman" w:hAnsi="Times New Roman" w:cs="Times New Roman"/>
          <w:b/>
          <w:bCs/>
          <w:sz w:val="24"/>
          <w:szCs w:val="24"/>
        </w:rPr>
      </w:pPr>
      <w:r w:rsidRPr="002B052F">
        <w:rPr>
          <w:rFonts w:ascii="Times New Roman" w:hAnsi="Times New Roman" w:cs="Times New Roman"/>
          <w:b/>
          <w:bCs/>
          <w:sz w:val="24"/>
          <w:szCs w:val="24"/>
        </w:rPr>
        <w:t xml:space="preserve">Comisia pentru activități social - culturale, culte, învățământ, sănătate și activități sportive, muncă, familie și protecție socială se va întruni în data </w:t>
      </w:r>
      <w:r w:rsidR="00D42939">
        <w:rPr>
          <w:rFonts w:ascii="Times New Roman" w:hAnsi="Times New Roman" w:cs="Times New Roman"/>
          <w:b/>
          <w:bCs/>
          <w:sz w:val="24"/>
          <w:szCs w:val="24"/>
          <w:u w:val="single"/>
        </w:rPr>
        <w:t>25 august</w:t>
      </w:r>
      <w:r w:rsidRPr="002B052F">
        <w:rPr>
          <w:rFonts w:ascii="Times New Roman" w:hAnsi="Times New Roman" w:cs="Times New Roman"/>
          <w:b/>
          <w:bCs/>
          <w:sz w:val="24"/>
          <w:szCs w:val="24"/>
          <w:u w:val="single"/>
        </w:rPr>
        <w:t xml:space="preserve"> 2026, ora 10.00</w:t>
      </w:r>
      <w:r w:rsidRPr="002B052F">
        <w:rPr>
          <w:rFonts w:ascii="Times New Roman" w:hAnsi="Times New Roman" w:cs="Times New Roman"/>
          <w:b/>
          <w:bCs/>
          <w:sz w:val="24"/>
          <w:szCs w:val="24"/>
        </w:rPr>
        <w:t xml:space="preserve"> la sediul Primăriei municipiului Adjud.</w:t>
      </w:r>
    </w:p>
    <w:p w14:paraId="7506FFC9" w14:textId="524150F0" w:rsidR="00FB216D" w:rsidRPr="002B052F" w:rsidRDefault="00FB216D" w:rsidP="00FB216D">
      <w:pPr>
        <w:pStyle w:val="Frspaiere"/>
        <w:ind w:firstLine="708"/>
        <w:jc w:val="both"/>
        <w:rPr>
          <w:rFonts w:ascii="Times New Roman" w:hAnsi="Times New Roman" w:cs="Times New Roman"/>
          <w:b/>
          <w:bCs/>
          <w:sz w:val="24"/>
          <w:szCs w:val="24"/>
        </w:rPr>
      </w:pPr>
      <w:r w:rsidRPr="002B052F">
        <w:rPr>
          <w:rFonts w:ascii="Times New Roman" w:hAnsi="Times New Roman" w:cs="Times New Roman"/>
          <w:b/>
          <w:bCs/>
          <w:sz w:val="24"/>
          <w:szCs w:val="24"/>
        </w:rPr>
        <w:t xml:space="preserve">Comisia  juridică și de disciplină se va întruni în data de  </w:t>
      </w:r>
      <w:r w:rsidR="00D42939">
        <w:rPr>
          <w:rFonts w:ascii="Times New Roman" w:hAnsi="Times New Roman" w:cs="Times New Roman"/>
          <w:b/>
          <w:bCs/>
          <w:sz w:val="24"/>
          <w:szCs w:val="24"/>
          <w:u w:val="single"/>
        </w:rPr>
        <w:t>25 august</w:t>
      </w:r>
      <w:r w:rsidRPr="002B052F">
        <w:rPr>
          <w:rFonts w:ascii="Times New Roman" w:hAnsi="Times New Roman" w:cs="Times New Roman"/>
          <w:b/>
          <w:bCs/>
          <w:sz w:val="24"/>
          <w:szCs w:val="24"/>
          <w:u w:val="single"/>
        </w:rPr>
        <w:t xml:space="preserve"> 2026, ora 15.00</w:t>
      </w:r>
      <w:r w:rsidRPr="002B052F">
        <w:rPr>
          <w:rFonts w:ascii="Times New Roman" w:hAnsi="Times New Roman" w:cs="Times New Roman"/>
          <w:b/>
          <w:bCs/>
          <w:sz w:val="24"/>
          <w:szCs w:val="24"/>
        </w:rPr>
        <w:t xml:space="preserve"> la sediul Primăriei municipiului Adjud. </w:t>
      </w:r>
    </w:p>
    <w:p w14:paraId="288FBFE7" w14:textId="07491448" w:rsidR="00FB216D" w:rsidRPr="002B052F" w:rsidRDefault="00FB216D" w:rsidP="00FB216D">
      <w:pPr>
        <w:pStyle w:val="Frspaiere"/>
        <w:ind w:firstLine="708"/>
        <w:jc w:val="both"/>
        <w:rPr>
          <w:rFonts w:ascii="Times New Roman" w:hAnsi="Times New Roman" w:cs="Times New Roman"/>
          <w:b/>
          <w:bCs/>
          <w:sz w:val="24"/>
          <w:szCs w:val="24"/>
        </w:rPr>
      </w:pPr>
      <w:r w:rsidRPr="002B052F">
        <w:rPr>
          <w:rFonts w:ascii="Times New Roman" w:hAnsi="Times New Roman" w:cs="Times New Roman"/>
          <w:b/>
          <w:bCs/>
          <w:sz w:val="24"/>
          <w:szCs w:val="24"/>
        </w:rPr>
        <w:t xml:space="preserve">Comisia pentru amenajarea teritoriului și urbanism, protecția mediului și turism, agricultură se va întruni în data de </w:t>
      </w:r>
      <w:r w:rsidR="00D42939">
        <w:rPr>
          <w:rFonts w:ascii="Times New Roman" w:hAnsi="Times New Roman" w:cs="Times New Roman"/>
          <w:b/>
          <w:bCs/>
          <w:sz w:val="24"/>
          <w:szCs w:val="24"/>
          <w:u w:val="single"/>
        </w:rPr>
        <w:t>26 august</w:t>
      </w:r>
      <w:r w:rsidRPr="002B052F">
        <w:rPr>
          <w:rFonts w:ascii="Times New Roman" w:hAnsi="Times New Roman" w:cs="Times New Roman"/>
          <w:b/>
          <w:bCs/>
          <w:sz w:val="24"/>
          <w:szCs w:val="24"/>
          <w:u w:val="single"/>
        </w:rPr>
        <w:t xml:space="preserve"> 2026, ora  10.00</w:t>
      </w:r>
      <w:r w:rsidRPr="002B052F">
        <w:rPr>
          <w:rFonts w:ascii="Times New Roman" w:hAnsi="Times New Roman" w:cs="Times New Roman"/>
          <w:b/>
          <w:bCs/>
          <w:sz w:val="24"/>
          <w:szCs w:val="24"/>
        </w:rPr>
        <w:t xml:space="preserve"> la sediul Primăriei municipiului Adjud.</w:t>
      </w:r>
    </w:p>
    <w:p w14:paraId="2DC1BA64" w14:textId="4C838E79" w:rsidR="00FB216D" w:rsidRPr="002B052F" w:rsidRDefault="00FB216D" w:rsidP="00FB216D">
      <w:pPr>
        <w:pStyle w:val="Frspaiere"/>
        <w:ind w:firstLine="708"/>
        <w:jc w:val="both"/>
        <w:rPr>
          <w:rFonts w:ascii="Times New Roman" w:hAnsi="Times New Roman" w:cs="Times New Roman"/>
          <w:b/>
          <w:bCs/>
          <w:sz w:val="24"/>
          <w:szCs w:val="24"/>
        </w:rPr>
      </w:pPr>
      <w:r w:rsidRPr="002B052F">
        <w:rPr>
          <w:rFonts w:ascii="Times New Roman" w:hAnsi="Times New Roman" w:cs="Times New Roman"/>
          <w:b/>
          <w:bCs/>
          <w:sz w:val="24"/>
          <w:szCs w:val="24"/>
        </w:rPr>
        <w:t xml:space="preserve">Comisia pentru activități economico – financiare și administrarea serviciilor publice furnizate se va întruni în data de </w:t>
      </w:r>
      <w:r w:rsidR="00D42939">
        <w:rPr>
          <w:rFonts w:ascii="Times New Roman" w:hAnsi="Times New Roman" w:cs="Times New Roman"/>
          <w:b/>
          <w:bCs/>
          <w:sz w:val="24"/>
          <w:szCs w:val="24"/>
          <w:u w:val="single"/>
        </w:rPr>
        <w:t>26 august</w:t>
      </w:r>
      <w:r w:rsidRPr="002B052F">
        <w:rPr>
          <w:rFonts w:ascii="Times New Roman" w:hAnsi="Times New Roman" w:cs="Times New Roman"/>
          <w:b/>
          <w:bCs/>
          <w:sz w:val="24"/>
          <w:szCs w:val="24"/>
          <w:u w:val="single"/>
        </w:rPr>
        <w:t xml:space="preserve"> 2026, ora 15.00</w:t>
      </w:r>
      <w:r w:rsidRPr="002B052F">
        <w:rPr>
          <w:rFonts w:ascii="Times New Roman" w:hAnsi="Times New Roman" w:cs="Times New Roman"/>
          <w:b/>
          <w:bCs/>
          <w:sz w:val="24"/>
          <w:szCs w:val="24"/>
        </w:rPr>
        <w:t xml:space="preserve"> la sediul Primăriei municipiului Adjud.</w:t>
      </w:r>
    </w:p>
    <w:p w14:paraId="28BB947D" w14:textId="77777777" w:rsidR="00B260C2" w:rsidRPr="002B052F" w:rsidRDefault="00B260C2" w:rsidP="00162695">
      <w:pPr>
        <w:pStyle w:val="Frspaiere"/>
        <w:ind w:firstLine="708"/>
        <w:jc w:val="both"/>
        <w:rPr>
          <w:rFonts w:ascii="Times New Roman" w:hAnsi="Times New Roman" w:cs="Times New Roman"/>
          <w:sz w:val="24"/>
          <w:szCs w:val="24"/>
          <w:lang w:eastAsia="ro-RO"/>
        </w:rPr>
      </w:pPr>
      <w:r w:rsidRPr="002B052F">
        <w:rPr>
          <w:rFonts w:ascii="Times New Roman" w:hAnsi="Times New Roman" w:cs="Times New Roman"/>
          <w:sz w:val="24"/>
          <w:szCs w:val="24"/>
          <w:lang w:eastAsia="ro-RO"/>
        </w:rPr>
        <w:t>După examinarea proiectului de hotărâre, comisia de specialitate a consiliului local emite un aviz cu privire la adoptarea sau, după caz, respingerea proiectului.</w:t>
      </w:r>
    </w:p>
    <w:p w14:paraId="3F3C49BD" w14:textId="77777777" w:rsidR="00B260C2" w:rsidRPr="002B052F" w:rsidRDefault="00B260C2" w:rsidP="00162695">
      <w:pPr>
        <w:pStyle w:val="Frspaiere"/>
        <w:ind w:firstLine="708"/>
        <w:jc w:val="both"/>
        <w:rPr>
          <w:rFonts w:ascii="Times New Roman" w:hAnsi="Times New Roman" w:cs="Times New Roman"/>
          <w:sz w:val="24"/>
          <w:szCs w:val="24"/>
          <w:lang w:eastAsia="ro-RO"/>
        </w:rPr>
      </w:pPr>
      <w:r w:rsidRPr="002B052F">
        <w:rPr>
          <w:rFonts w:ascii="Times New Roman" w:hAnsi="Times New Roman" w:cs="Times New Roman"/>
          <w:sz w:val="24"/>
          <w:szCs w:val="24"/>
          <w:lang w:eastAsia="ro-RO"/>
        </w:rPr>
        <w:t>Avizul comisiei se transmite secretarului general al unității administrativ-teritoriale, care dispune măsurile corespunzătoare înaintării lui către consilierii locali și către inițiatori, după caz, cel mai târziu în ziua ședinței.</w:t>
      </w:r>
    </w:p>
    <w:p w14:paraId="06E5B8B2" w14:textId="756D133D" w:rsidR="00B260C2" w:rsidRPr="002B052F" w:rsidRDefault="00B260C2" w:rsidP="00162695">
      <w:pPr>
        <w:pStyle w:val="Frspaiere"/>
        <w:ind w:firstLine="708"/>
        <w:jc w:val="both"/>
        <w:rPr>
          <w:rFonts w:ascii="Times New Roman" w:hAnsi="Times New Roman" w:cs="Times New Roman"/>
          <w:b/>
          <w:i/>
          <w:sz w:val="24"/>
          <w:szCs w:val="24"/>
        </w:rPr>
      </w:pPr>
      <w:r w:rsidRPr="002B052F">
        <w:rPr>
          <w:rFonts w:ascii="Times New Roman" w:hAnsi="Times New Roman" w:cs="Times New Roman"/>
          <w:bCs/>
          <w:iCs/>
          <w:sz w:val="24"/>
          <w:szCs w:val="24"/>
        </w:rPr>
        <w:t>Vă invităm, în condițiile legii, să formulați și să depuneți amendamente asupra proiectelor de hotărâre</w:t>
      </w:r>
      <w:r w:rsidR="00C82789" w:rsidRPr="002B052F">
        <w:rPr>
          <w:rFonts w:ascii="Times New Roman" w:hAnsi="Times New Roman" w:cs="Times New Roman"/>
          <w:bCs/>
          <w:iCs/>
          <w:sz w:val="24"/>
          <w:szCs w:val="24"/>
        </w:rPr>
        <w:t>.</w:t>
      </w:r>
    </w:p>
    <w:p w14:paraId="7561469F" w14:textId="77777777" w:rsidR="0054196B" w:rsidRPr="002B052F" w:rsidRDefault="0054196B" w:rsidP="00162695">
      <w:pPr>
        <w:pStyle w:val="Frspaiere"/>
        <w:jc w:val="both"/>
        <w:rPr>
          <w:rFonts w:ascii="Times New Roman" w:hAnsi="Times New Roman" w:cs="Times New Roman"/>
          <w:b/>
          <w:i/>
          <w:sz w:val="24"/>
          <w:szCs w:val="24"/>
        </w:rPr>
      </w:pPr>
    </w:p>
    <w:p w14:paraId="3D4F15AA" w14:textId="77777777" w:rsidR="008B79A4" w:rsidRPr="002B052F" w:rsidRDefault="008B79A4" w:rsidP="00162695">
      <w:pPr>
        <w:pStyle w:val="Frspaiere"/>
        <w:jc w:val="both"/>
        <w:rPr>
          <w:rFonts w:ascii="Times New Roman" w:hAnsi="Times New Roman" w:cs="Times New Roman"/>
          <w:b/>
          <w:i/>
          <w:sz w:val="24"/>
          <w:szCs w:val="24"/>
        </w:rPr>
      </w:pPr>
    </w:p>
    <w:p w14:paraId="5BA29A18" w14:textId="421F9A5B" w:rsidR="00B260C2" w:rsidRPr="002B052F" w:rsidRDefault="00B260C2" w:rsidP="00162695">
      <w:pPr>
        <w:pStyle w:val="Frspaiere"/>
        <w:jc w:val="center"/>
        <w:rPr>
          <w:rFonts w:ascii="Times New Roman" w:hAnsi="Times New Roman" w:cs="Times New Roman"/>
          <w:b/>
          <w:bCs/>
          <w:sz w:val="24"/>
          <w:szCs w:val="24"/>
        </w:rPr>
      </w:pPr>
      <w:r w:rsidRPr="002B052F">
        <w:rPr>
          <w:rFonts w:ascii="Times New Roman" w:hAnsi="Times New Roman" w:cs="Times New Roman"/>
          <w:b/>
          <w:bCs/>
          <w:sz w:val="24"/>
          <w:szCs w:val="24"/>
        </w:rPr>
        <w:t>Primar,</w:t>
      </w:r>
    </w:p>
    <w:p w14:paraId="07FE6696" w14:textId="010DE759" w:rsidR="00B260C2" w:rsidRPr="002B052F" w:rsidRDefault="00B260C2" w:rsidP="00162695">
      <w:pPr>
        <w:pStyle w:val="Frspaiere"/>
        <w:jc w:val="center"/>
        <w:rPr>
          <w:rFonts w:ascii="Times New Roman" w:hAnsi="Times New Roman" w:cs="Times New Roman"/>
          <w:b/>
          <w:bCs/>
          <w:sz w:val="24"/>
          <w:szCs w:val="24"/>
        </w:rPr>
      </w:pPr>
      <w:r w:rsidRPr="002B052F">
        <w:rPr>
          <w:rFonts w:ascii="Times New Roman" w:hAnsi="Times New Roman" w:cs="Times New Roman"/>
          <w:b/>
          <w:bCs/>
          <w:sz w:val="24"/>
          <w:szCs w:val="24"/>
        </w:rPr>
        <w:t xml:space="preserve">Ec. </w:t>
      </w:r>
      <w:r w:rsidR="00B07991" w:rsidRPr="002B052F">
        <w:rPr>
          <w:rFonts w:ascii="Times New Roman" w:hAnsi="Times New Roman" w:cs="Times New Roman"/>
          <w:b/>
          <w:bCs/>
          <w:sz w:val="24"/>
          <w:szCs w:val="24"/>
        </w:rPr>
        <w:t>Nica George-Claudiu</w:t>
      </w:r>
    </w:p>
    <w:p w14:paraId="6E82BE8F" w14:textId="77777777" w:rsidR="0017333C" w:rsidRPr="002B052F" w:rsidRDefault="0017333C" w:rsidP="00162695">
      <w:pPr>
        <w:pStyle w:val="Frspaiere"/>
        <w:jc w:val="center"/>
        <w:rPr>
          <w:rFonts w:ascii="Times New Roman" w:hAnsi="Times New Roman" w:cs="Times New Roman"/>
          <w:b/>
          <w:bCs/>
          <w:sz w:val="24"/>
          <w:szCs w:val="24"/>
        </w:rPr>
      </w:pPr>
    </w:p>
    <w:p w14:paraId="45B23021" w14:textId="77777777" w:rsidR="00B260C2" w:rsidRPr="002B052F" w:rsidRDefault="00B260C2" w:rsidP="00162695">
      <w:pPr>
        <w:pStyle w:val="Frspaiere"/>
        <w:jc w:val="center"/>
        <w:rPr>
          <w:rFonts w:ascii="Times New Roman" w:hAnsi="Times New Roman" w:cs="Times New Roman"/>
          <w:b/>
          <w:bCs/>
          <w:sz w:val="24"/>
          <w:szCs w:val="24"/>
        </w:rPr>
      </w:pPr>
    </w:p>
    <w:p w14:paraId="5FED3F33" w14:textId="27BB9D5A" w:rsidR="00B260C2" w:rsidRPr="002B052F" w:rsidRDefault="00B260C2" w:rsidP="00162695">
      <w:pPr>
        <w:pStyle w:val="Frspaiere"/>
        <w:jc w:val="both"/>
        <w:rPr>
          <w:rFonts w:ascii="Times New Roman" w:hAnsi="Times New Roman" w:cs="Times New Roman"/>
          <w:sz w:val="24"/>
          <w:szCs w:val="24"/>
        </w:rPr>
      </w:pPr>
    </w:p>
    <w:p w14:paraId="73ACEAAB" w14:textId="77777777" w:rsidR="00E903F4" w:rsidRPr="002B052F" w:rsidRDefault="00E903F4" w:rsidP="00162695">
      <w:pPr>
        <w:pStyle w:val="Frspaiere"/>
        <w:jc w:val="both"/>
        <w:rPr>
          <w:rFonts w:ascii="Times New Roman" w:hAnsi="Times New Roman" w:cs="Times New Roman"/>
          <w:color w:val="FF0000"/>
          <w:sz w:val="24"/>
          <w:szCs w:val="24"/>
          <w:shd w:val="clear" w:color="auto" w:fill="FFFFFF"/>
        </w:rPr>
      </w:pPr>
    </w:p>
    <w:p w14:paraId="140EA8B4" w14:textId="188CD4C9" w:rsidR="00787EE5" w:rsidRPr="002B052F" w:rsidRDefault="00787EE5" w:rsidP="00162695">
      <w:pPr>
        <w:pStyle w:val="Frspaiere"/>
        <w:jc w:val="both"/>
        <w:rPr>
          <w:rFonts w:ascii="Times New Roman" w:hAnsi="Times New Roman" w:cs="Times New Roman"/>
          <w:b/>
          <w:bCs/>
          <w:sz w:val="24"/>
          <w:szCs w:val="24"/>
        </w:rPr>
      </w:pPr>
    </w:p>
    <w:p w14:paraId="1C7494EB" w14:textId="77777777" w:rsidR="0017333C" w:rsidRDefault="0017333C" w:rsidP="0017333C">
      <w:pPr>
        <w:suppressAutoHyphens/>
        <w:spacing w:after="0" w:line="240" w:lineRule="auto"/>
        <w:jc w:val="both"/>
        <w:rPr>
          <w:rFonts w:ascii="Times New Roman" w:hAnsi="Times New Roman"/>
          <w:b/>
          <w:bCs/>
          <w:sz w:val="24"/>
          <w:szCs w:val="24"/>
        </w:rPr>
      </w:pPr>
    </w:p>
    <w:p w14:paraId="784AF035" w14:textId="77777777" w:rsidR="00E12844" w:rsidRDefault="00E12844" w:rsidP="0017333C">
      <w:pPr>
        <w:suppressAutoHyphens/>
        <w:spacing w:after="0" w:line="240" w:lineRule="auto"/>
        <w:jc w:val="both"/>
        <w:rPr>
          <w:rFonts w:ascii="Times New Roman" w:hAnsi="Times New Roman"/>
          <w:b/>
          <w:bCs/>
          <w:sz w:val="24"/>
          <w:szCs w:val="24"/>
        </w:rPr>
      </w:pPr>
    </w:p>
    <w:p w14:paraId="62A62156" w14:textId="77777777" w:rsidR="00E12844" w:rsidRPr="002B052F" w:rsidRDefault="00E12844" w:rsidP="0017333C">
      <w:pPr>
        <w:suppressAutoHyphens/>
        <w:spacing w:after="0" w:line="240" w:lineRule="auto"/>
        <w:jc w:val="both"/>
        <w:rPr>
          <w:rFonts w:ascii="Times New Roman" w:hAnsi="Times New Roman"/>
          <w:b/>
          <w:bCs/>
          <w:sz w:val="24"/>
          <w:szCs w:val="24"/>
        </w:rPr>
      </w:pPr>
    </w:p>
    <w:p w14:paraId="6073CE2A" w14:textId="77777777" w:rsidR="00D00880" w:rsidRPr="002B052F" w:rsidRDefault="00D00880" w:rsidP="00D00880">
      <w:pPr>
        <w:pStyle w:val="Frspaiere"/>
        <w:jc w:val="both"/>
        <w:rPr>
          <w:rFonts w:ascii="Times New Roman" w:hAnsi="Times New Roman" w:cs="Times New Roman"/>
          <w:b/>
          <w:bCs/>
          <w:sz w:val="24"/>
          <w:szCs w:val="24"/>
        </w:rPr>
      </w:pPr>
    </w:p>
    <w:p w14:paraId="69745522" w14:textId="2EF2EAA5" w:rsidR="002608DC" w:rsidRPr="002608DC" w:rsidRDefault="00F52D86" w:rsidP="00663763">
      <w:pPr>
        <w:pStyle w:val="Frspaiere"/>
        <w:numPr>
          <w:ilvl w:val="0"/>
          <w:numId w:val="14"/>
        </w:numPr>
        <w:ind w:left="0" w:hanging="284"/>
        <w:jc w:val="both"/>
        <w:rPr>
          <w:rFonts w:ascii="Times New Roman" w:hAnsi="Times New Roman" w:cs="Times New Roman"/>
          <w:b/>
          <w:bCs/>
          <w:sz w:val="24"/>
          <w:szCs w:val="24"/>
        </w:rPr>
      </w:pPr>
      <w:bookmarkStart w:id="0" w:name="_Hlk236055103"/>
      <w:bookmarkStart w:id="1" w:name="_Hlk236055025"/>
      <w:r w:rsidRPr="002608DC">
        <w:rPr>
          <w:rFonts w:ascii="Times New Roman" w:eastAsia="Times New Roman" w:hAnsi="Times New Roman" w:cs="Times New Roman"/>
          <w:b/>
          <w:bCs/>
          <w:sz w:val="24"/>
          <w:szCs w:val="24"/>
        </w:rPr>
        <w:t xml:space="preserve">Proiect de hotărâre </w:t>
      </w:r>
      <w:bookmarkEnd w:id="0"/>
      <w:r w:rsidR="002608DC" w:rsidRPr="002608DC">
        <w:rPr>
          <w:rFonts w:ascii="Times New Roman" w:hAnsi="Times New Roman"/>
          <w:b/>
          <w:bCs/>
          <w:sz w:val="24"/>
          <w:szCs w:val="24"/>
        </w:rPr>
        <w:t>privind aprobarea documentației tehnico - economice (faza proiect tehnic de execuție), indicatorilor tehnico - economici și a devizului general pentru proiectul „Modernizare infrastructură stradală Municipiul Adjud, județul Vrancea - străzile Orizontului, Movilei, Fântânilor și Izvoarelor”</w:t>
      </w:r>
    </w:p>
    <w:p w14:paraId="21BD75D8" w14:textId="0386E7B9" w:rsidR="00F52D86" w:rsidRPr="002608DC" w:rsidRDefault="00F52D86" w:rsidP="002608DC">
      <w:pPr>
        <w:pStyle w:val="Frspaiere"/>
        <w:jc w:val="both"/>
        <w:rPr>
          <w:rFonts w:ascii="Times New Roman" w:hAnsi="Times New Roman" w:cs="Times New Roman"/>
          <w:sz w:val="24"/>
          <w:szCs w:val="24"/>
        </w:rPr>
      </w:pPr>
      <w:r w:rsidRPr="002608DC">
        <w:rPr>
          <w:rFonts w:ascii="Times New Roman" w:hAnsi="Times New Roman" w:cs="Times New Roman"/>
          <w:sz w:val="24"/>
          <w:szCs w:val="24"/>
        </w:rPr>
        <w:t>Inițiator – Primarul municipiului Adjud – ec. Nica George-Claudiu</w:t>
      </w:r>
    </w:p>
    <w:p w14:paraId="7C5EAEF7" w14:textId="77777777" w:rsidR="00F52D86" w:rsidRPr="002B052F" w:rsidRDefault="00F52D86" w:rsidP="00F52D86">
      <w:pPr>
        <w:pStyle w:val="Frspaiere"/>
        <w:jc w:val="both"/>
        <w:rPr>
          <w:rFonts w:ascii="Times New Roman" w:hAnsi="Times New Roman" w:cs="Times New Roman"/>
          <w:sz w:val="24"/>
          <w:szCs w:val="24"/>
        </w:rPr>
      </w:pPr>
      <w:r w:rsidRPr="002B052F">
        <w:rPr>
          <w:rFonts w:ascii="Times New Roman" w:hAnsi="Times New Roman" w:cs="Times New Roman"/>
          <w:sz w:val="24"/>
          <w:szCs w:val="24"/>
        </w:rPr>
        <w:t>Proiectul de hotărâre este însoțit de – Expunere de motive</w:t>
      </w:r>
    </w:p>
    <w:p w14:paraId="36012EAF" w14:textId="04EFDC42" w:rsidR="00D00880" w:rsidRPr="002608DC" w:rsidRDefault="00F52D86" w:rsidP="00D00880">
      <w:pPr>
        <w:pStyle w:val="Frspaiere"/>
        <w:jc w:val="both"/>
        <w:rPr>
          <w:rFonts w:ascii="Times New Roman" w:hAnsi="Times New Roman" w:cs="Times New Roman"/>
          <w:sz w:val="24"/>
          <w:szCs w:val="24"/>
        </w:rPr>
      </w:pPr>
      <w:r w:rsidRPr="002B052F">
        <w:rPr>
          <w:rFonts w:ascii="Times New Roman" w:hAnsi="Times New Roman" w:cs="Times New Roman"/>
          <w:sz w:val="24"/>
          <w:szCs w:val="24"/>
        </w:rPr>
        <w:t xml:space="preserve">Raport de specialitate  -  </w:t>
      </w:r>
      <w:r w:rsidR="002608DC" w:rsidRPr="002608DC">
        <w:rPr>
          <w:rFonts w:ascii="Times New Roman" w:hAnsi="Times New Roman" w:cs="Times New Roman"/>
          <w:sz w:val="24"/>
          <w:szCs w:val="24"/>
        </w:rPr>
        <w:t>Compartiment Managementul Proiectelor și Investiții</w:t>
      </w:r>
    </w:p>
    <w:p w14:paraId="10AAD2F2" w14:textId="77777777" w:rsidR="002608DC" w:rsidRPr="002608DC" w:rsidRDefault="00FB216D" w:rsidP="004661E0">
      <w:pPr>
        <w:pStyle w:val="Frspaiere"/>
        <w:numPr>
          <w:ilvl w:val="0"/>
          <w:numId w:val="14"/>
        </w:numPr>
        <w:ind w:left="0" w:hanging="284"/>
        <w:jc w:val="both"/>
        <w:rPr>
          <w:rFonts w:ascii="Times New Roman" w:hAnsi="Times New Roman" w:cs="Times New Roman"/>
          <w:b/>
          <w:bCs/>
          <w:sz w:val="24"/>
          <w:szCs w:val="24"/>
        </w:rPr>
      </w:pPr>
      <w:bookmarkStart w:id="2" w:name="_Hlk236055154"/>
      <w:bookmarkStart w:id="3" w:name="_Hlk227845898"/>
      <w:r w:rsidRPr="002608DC">
        <w:rPr>
          <w:rFonts w:ascii="Times New Roman" w:eastAsia="Times New Roman" w:hAnsi="Times New Roman" w:cs="Times New Roman"/>
          <w:b/>
          <w:bCs/>
          <w:sz w:val="24"/>
          <w:szCs w:val="24"/>
        </w:rPr>
        <w:t xml:space="preserve">Proiect de hotărâre </w:t>
      </w:r>
      <w:bookmarkEnd w:id="2"/>
      <w:r w:rsidR="002608DC" w:rsidRPr="002608DC">
        <w:rPr>
          <w:rFonts w:ascii="Times New Roman" w:hAnsi="Times New Roman"/>
          <w:b/>
          <w:bCs/>
          <w:sz w:val="24"/>
          <w:szCs w:val="24"/>
        </w:rPr>
        <w:t>privind aprobarea documentației tehnico - economice (faza proiect tehnic de execuție), indicatorilor tehnico - economici și a devizului general pentru proiectul „Reabilitare și modernizare infrastructură stradală Copăcești tronson IV, Islaz și Islaz tronson II parțial, Municipiul Adjud, județul Vrancea”</w:t>
      </w:r>
    </w:p>
    <w:p w14:paraId="293B13A4" w14:textId="1B5E6DE6" w:rsidR="00186712" w:rsidRPr="002608DC" w:rsidRDefault="00186712" w:rsidP="002608DC">
      <w:pPr>
        <w:pStyle w:val="Frspaiere"/>
        <w:jc w:val="both"/>
        <w:rPr>
          <w:rFonts w:ascii="Times New Roman" w:hAnsi="Times New Roman" w:cs="Times New Roman"/>
          <w:sz w:val="24"/>
          <w:szCs w:val="24"/>
        </w:rPr>
      </w:pPr>
      <w:r w:rsidRPr="002608DC">
        <w:rPr>
          <w:rFonts w:ascii="Times New Roman" w:hAnsi="Times New Roman" w:cs="Times New Roman"/>
          <w:sz w:val="24"/>
          <w:szCs w:val="24"/>
        </w:rPr>
        <w:t>Inițiator – Primarul municipiului Adjud – ec. Nica George-Claudiu</w:t>
      </w:r>
    </w:p>
    <w:p w14:paraId="5A6D43DB" w14:textId="77777777" w:rsidR="00186712" w:rsidRPr="002608DC" w:rsidRDefault="00186712" w:rsidP="00BE54CD">
      <w:pPr>
        <w:pStyle w:val="Frspaiere"/>
        <w:jc w:val="both"/>
        <w:rPr>
          <w:rFonts w:ascii="Times New Roman" w:hAnsi="Times New Roman" w:cs="Times New Roman"/>
          <w:sz w:val="24"/>
          <w:szCs w:val="24"/>
        </w:rPr>
      </w:pPr>
      <w:r w:rsidRPr="002608DC">
        <w:rPr>
          <w:rFonts w:ascii="Times New Roman" w:hAnsi="Times New Roman" w:cs="Times New Roman"/>
          <w:sz w:val="24"/>
          <w:szCs w:val="24"/>
        </w:rPr>
        <w:t>Proiectul de hotărâre este însoțit de – Expunere de motive</w:t>
      </w:r>
    </w:p>
    <w:p w14:paraId="7DE961DB" w14:textId="77777777" w:rsidR="002608DC" w:rsidRPr="002608DC" w:rsidRDefault="002608DC" w:rsidP="002608DC">
      <w:pPr>
        <w:pStyle w:val="Frspaiere"/>
        <w:jc w:val="both"/>
        <w:rPr>
          <w:rFonts w:ascii="Times New Roman" w:hAnsi="Times New Roman" w:cs="Times New Roman"/>
          <w:sz w:val="24"/>
          <w:szCs w:val="24"/>
        </w:rPr>
      </w:pPr>
      <w:bookmarkStart w:id="4" w:name="_Hlk236055201"/>
      <w:r w:rsidRPr="002608DC">
        <w:rPr>
          <w:rFonts w:ascii="Times New Roman" w:hAnsi="Times New Roman" w:cs="Times New Roman"/>
          <w:sz w:val="24"/>
          <w:szCs w:val="24"/>
        </w:rPr>
        <w:t>Raport de specialitate  -  Compartiment Managementul Proiectelor și Investiții</w:t>
      </w:r>
    </w:p>
    <w:p w14:paraId="7DA1402F" w14:textId="77777777" w:rsidR="003F028D" w:rsidRPr="003F028D" w:rsidRDefault="00BE54CD" w:rsidP="006C35E9">
      <w:pPr>
        <w:pStyle w:val="Frspaiere"/>
        <w:numPr>
          <w:ilvl w:val="0"/>
          <w:numId w:val="14"/>
        </w:numPr>
        <w:ind w:left="0"/>
        <w:jc w:val="both"/>
        <w:rPr>
          <w:rFonts w:ascii="Times New Roman" w:hAnsi="Times New Roman" w:cs="Times New Roman"/>
          <w:b/>
          <w:bCs/>
          <w:sz w:val="24"/>
          <w:szCs w:val="24"/>
        </w:rPr>
      </w:pPr>
      <w:r w:rsidRPr="003F028D">
        <w:rPr>
          <w:rFonts w:ascii="Times New Roman" w:eastAsia="Times New Roman" w:hAnsi="Times New Roman" w:cs="Times New Roman"/>
          <w:b/>
          <w:bCs/>
          <w:sz w:val="24"/>
          <w:szCs w:val="24"/>
        </w:rPr>
        <w:t xml:space="preserve">Proiect de hotărâre </w:t>
      </w:r>
      <w:bookmarkEnd w:id="4"/>
      <w:r w:rsidR="003F028D" w:rsidRPr="003F028D">
        <w:rPr>
          <w:rFonts w:ascii="Times New Roman" w:hAnsi="Times New Roman"/>
          <w:b/>
          <w:bCs/>
          <w:sz w:val="24"/>
          <w:szCs w:val="24"/>
        </w:rPr>
        <w:t>privind aprobarea documentației tehnico - economice (faza DALI), a indicatorilor tehnico - economici și a devizului general actualizat pentru proiectul „Reabilitare și modernizare infrastructură stradală localitatea Burcioaia, Municipiul Adjud, județul Vrancea”</w:t>
      </w:r>
    </w:p>
    <w:p w14:paraId="43933CE1" w14:textId="54989BE3" w:rsidR="00186712" w:rsidRPr="003F028D" w:rsidRDefault="00186712" w:rsidP="003F028D">
      <w:pPr>
        <w:pStyle w:val="Frspaiere"/>
        <w:jc w:val="both"/>
        <w:rPr>
          <w:rFonts w:ascii="Times New Roman" w:hAnsi="Times New Roman" w:cs="Times New Roman"/>
          <w:sz w:val="24"/>
          <w:szCs w:val="24"/>
        </w:rPr>
      </w:pPr>
      <w:r w:rsidRPr="003F028D">
        <w:rPr>
          <w:rFonts w:ascii="Times New Roman" w:hAnsi="Times New Roman" w:cs="Times New Roman"/>
          <w:sz w:val="24"/>
          <w:szCs w:val="24"/>
        </w:rPr>
        <w:t>Inițiator – Primarul municipiului Adjud – ec. Nica George-Claudiu</w:t>
      </w:r>
    </w:p>
    <w:p w14:paraId="02935A96" w14:textId="77777777" w:rsidR="00186712" w:rsidRPr="003F028D" w:rsidRDefault="00186712" w:rsidP="00BE54CD">
      <w:pPr>
        <w:pStyle w:val="Frspaiere"/>
        <w:jc w:val="both"/>
        <w:rPr>
          <w:rFonts w:ascii="Times New Roman" w:hAnsi="Times New Roman" w:cs="Times New Roman"/>
          <w:sz w:val="24"/>
          <w:szCs w:val="24"/>
        </w:rPr>
      </w:pPr>
      <w:r w:rsidRPr="003F028D">
        <w:rPr>
          <w:rFonts w:ascii="Times New Roman" w:hAnsi="Times New Roman" w:cs="Times New Roman"/>
          <w:sz w:val="24"/>
          <w:szCs w:val="24"/>
        </w:rPr>
        <w:t>Proiectul de hotărâre este însoțit de – Expunere de motive</w:t>
      </w:r>
    </w:p>
    <w:p w14:paraId="6CA51F21" w14:textId="77777777" w:rsidR="003F028D" w:rsidRPr="003F028D" w:rsidRDefault="00186712" w:rsidP="003F028D">
      <w:pPr>
        <w:pStyle w:val="Frspaiere"/>
        <w:jc w:val="both"/>
        <w:rPr>
          <w:rFonts w:ascii="Times New Roman" w:eastAsia="Calibri" w:hAnsi="Times New Roman" w:cs="Calibri"/>
          <w:sz w:val="24"/>
          <w:szCs w:val="24"/>
          <w:lang w:eastAsia="ar-SA"/>
        </w:rPr>
      </w:pPr>
      <w:r w:rsidRPr="003F028D">
        <w:rPr>
          <w:rFonts w:ascii="Times New Roman" w:hAnsi="Times New Roman" w:cs="Times New Roman"/>
          <w:sz w:val="24"/>
          <w:szCs w:val="24"/>
        </w:rPr>
        <w:t xml:space="preserve">Raport de specialitate  -  </w:t>
      </w:r>
      <w:bookmarkStart w:id="5" w:name="_Hlk236055243"/>
      <w:r w:rsidR="003F028D" w:rsidRPr="003F028D">
        <w:rPr>
          <w:rFonts w:ascii="Times New Roman" w:hAnsi="Times New Roman" w:cs="Times New Roman"/>
          <w:sz w:val="24"/>
          <w:szCs w:val="24"/>
        </w:rPr>
        <w:t>Compartiment Managementul Proiectelor și Investiții</w:t>
      </w:r>
      <w:r w:rsidR="003F028D" w:rsidRPr="003F028D">
        <w:rPr>
          <w:rFonts w:ascii="Times New Roman" w:eastAsia="Calibri" w:hAnsi="Times New Roman" w:cs="Calibri"/>
          <w:sz w:val="24"/>
          <w:szCs w:val="24"/>
          <w:lang w:eastAsia="ar-SA"/>
        </w:rPr>
        <w:t xml:space="preserve"> </w:t>
      </w:r>
    </w:p>
    <w:p w14:paraId="227487FA" w14:textId="77777777" w:rsidR="00CD326C" w:rsidRPr="00CD326C" w:rsidRDefault="00B83F08" w:rsidP="00CB4D98">
      <w:pPr>
        <w:pStyle w:val="Frspaiere"/>
        <w:numPr>
          <w:ilvl w:val="0"/>
          <w:numId w:val="14"/>
        </w:numPr>
        <w:suppressAutoHyphens/>
        <w:ind w:left="0" w:hanging="284"/>
        <w:jc w:val="both"/>
        <w:rPr>
          <w:rFonts w:ascii="Times New Roman" w:hAnsi="Times New Roman" w:cs="Times New Roman"/>
          <w:b/>
          <w:bCs/>
          <w:sz w:val="24"/>
          <w:szCs w:val="24"/>
        </w:rPr>
      </w:pPr>
      <w:r w:rsidRPr="00CD326C">
        <w:rPr>
          <w:rFonts w:ascii="Times New Roman" w:eastAsia="Calibri" w:hAnsi="Times New Roman" w:cs="Calibri"/>
          <w:b/>
          <w:bCs/>
          <w:sz w:val="24"/>
          <w:szCs w:val="24"/>
          <w:lang w:eastAsia="ar-SA"/>
        </w:rPr>
        <w:t xml:space="preserve">Proiect de hotărâre </w:t>
      </w:r>
      <w:bookmarkEnd w:id="5"/>
      <w:r w:rsidR="00CD326C" w:rsidRPr="00CD326C">
        <w:rPr>
          <w:rFonts w:ascii="Times New Roman" w:hAnsi="Times New Roman"/>
          <w:b/>
          <w:bCs/>
          <w:sz w:val="24"/>
          <w:szCs w:val="24"/>
        </w:rPr>
        <w:t>privind aprobarea emiterii Acordului de reabilitare pentru accesul pe drumul de exploatare De 722/5, 711, 705, 686 378/1, 673, 662/4, 420, 336/1, 295, 275, 285, 193/4, solicitat de INDUSTRIAL TRUST SRL, necesar la Agenția Națională de Reglementare în Domeniul Minier, Petrolier și al Stocării Geologice a Dioxidului de Carbon</w:t>
      </w:r>
    </w:p>
    <w:p w14:paraId="39E889BA" w14:textId="5474DDF9" w:rsidR="00F33041" w:rsidRPr="00CD326C" w:rsidRDefault="00F33041" w:rsidP="00CD326C">
      <w:pPr>
        <w:pStyle w:val="Frspaiere"/>
        <w:suppressAutoHyphens/>
        <w:jc w:val="both"/>
        <w:rPr>
          <w:rFonts w:ascii="Times New Roman" w:hAnsi="Times New Roman" w:cs="Times New Roman"/>
          <w:sz w:val="24"/>
          <w:szCs w:val="24"/>
        </w:rPr>
      </w:pPr>
      <w:r w:rsidRPr="00CD326C">
        <w:rPr>
          <w:rFonts w:ascii="Times New Roman" w:hAnsi="Times New Roman" w:cs="Times New Roman"/>
          <w:sz w:val="24"/>
          <w:szCs w:val="24"/>
        </w:rPr>
        <w:t>Inițiator – Primarul municipiului Adjud – ec. Nica George-Claudiu</w:t>
      </w:r>
    </w:p>
    <w:p w14:paraId="28F87D96" w14:textId="77777777" w:rsidR="00F33041" w:rsidRPr="00CD326C" w:rsidRDefault="00F33041" w:rsidP="00F33041">
      <w:pPr>
        <w:pStyle w:val="Frspaiere"/>
        <w:jc w:val="both"/>
        <w:rPr>
          <w:rFonts w:ascii="Times New Roman" w:hAnsi="Times New Roman" w:cs="Times New Roman"/>
          <w:sz w:val="24"/>
          <w:szCs w:val="24"/>
        </w:rPr>
      </w:pPr>
      <w:r w:rsidRPr="00CD326C">
        <w:rPr>
          <w:rFonts w:ascii="Times New Roman" w:hAnsi="Times New Roman" w:cs="Times New Roman"/>
          <w:sz w:val="24"/>
          <w:szCs w:val="24"/>
        </w:rPr>
        <w:t>Proiectul de hotărâre este însoțit de – Expunere de motive</w:t>
      </w:r>
    </w:p>
    <w:p w14:paraId="5FF6B53D" w14:textId="3DD3FFBA" w:rsidR="00F33041" w:rsidRPr="00CD326C" w:rsidRDefault="00F33041" w:rsidP="00F33041">
      <w:pPr>
        <w:pStyle w:val="Frspaiere"/>
        <w:jc w:val="both"/>
        <w:rPr>
          <w:rFonts w:ascii="Times New Roman" w:hAnsi="Times New Roman" w:cs="Times New Roman"/>
          <w:sz w:val="24"/>
          <w:szCs w:val="24"/>
        </w:rPr>
      </w:pPr>
      <w:r w:rsidRPr="00CD326C">
        <w:rPr>
          <w:rFonts w:ascii="Times New Roman" w:hAnsi="Times New Roman" w:cs="Times New Roman"/>
          <w:sz w:val="24"/>
          <w:szCs w:val="24"/>
        </w:rPr>
        <w:t xml:space="preserve">Raport de specialitate  -  </w:t>
      </w:r>
      <w:r w:rsidR="00CD326C" w:rsidRPr="00CD326C">
        <w:rPr>
          <w:rFonts w:ascii="Times New Roman" w:hAnsi="Times New Roman" w:cs="Times New Roman"/>
          <w:sz w:val="24"/>
          <w:szCs w:val="24"/>
        </w:rPr>
        <w:t>Birou Agricol</w:t>
      </w:r>
    </w:p>
    <w:p w14:paraId="3BE0710C" w14:textId="77777777" w:rsidR="00CD326C" w:rsidRPr="00CD326C" w:rsidRDefault="005B5C1B" w:rsidP="00526EB8">
      <w:pPr>
        <w:pStyle w:val="Frspaiere"/>
        <w:numPr>
          <w:ilvl w:val="0"/>
          <w:numId w:val="14"/>
        </w:numPr>
        <w:suppressAutoHyphens/>
        <w:ind w:left="0"/>
        <w:jc w:val="both"/>
        <w:rPr>
          <w:rFonts w:ascii="Times New Roman" w:hAnsi="Times New Roman" w:cs="Times New Roman"/>
          <w:b/>
          <w:bCs/>
          <w:sz w:val="24"/>
          <w:szCs w:val="24"/>
        </w:rPr>
      </w:pPr>
      <w:bookmarkStart w:id="6" w:name="_Hlk236055300"/>
      <w:r w:rsidRPr="00CD326C">
        <w:rPr>
          <w:rFonts w:ascii="Times New Roman" w:hAnsi="Times New Roman" w:cs="Times New Roman"/>
          <w:b/>
          <w:bCs/>
          <w:sz w:val="24"/>
          <w:szCs w:val="24"/>
        </w:rPr>
        <w:t xml:space="preserve">Proiect de hotărâre </w:t>
      </w:r>
      <w:bookmarkEnd w:id="6"/>
      <w:r w:rsidR="00CD326C" w:rsidRPr="00CD326C">
        <w:rPr>
          <w:rFonts w:ascii="Times New Roman" w:hAnsi="Times New Roman"/>
          <w:b/>
          <w:bCs/>
          <w:sz w:val="24"/>
          <w:szCs w:val="24"/>
        </w:rPr>
        <w:t>privind constituirea Comisiei de selecție și nominalizare pentru desemnarea membrilor Consiliului de Administrație la societatea APOTERM S.A. ADJUD la care Unitatea Administrativ Teritorială Municipiul Adjud prin Consiliul Local al Municipiului Adjud este autoritate publică tutelară și aprobarea Regulamentului de organizare și funcționare al acestei comisii</w:t>
      </w:r>
    </w:p>
    <w:p w14:paraId="273F57FE" w14:textId="25FED28F" w:rsidR="005B5C1B" w:rsidRPr="00CD326C" w:rsidRDefault="005B5C1B" w:rsidP="00CD326C">
      <w:pPr>
        <w:pStyle w:val="Frspaiere"/>
        <w:suppressAutoHyphens/>
        <w:jc w:val="both"/>
        <w:rPr>
          <w:rFonts w:ascii="Times New Roman" w:hAnsi="Times New Roman" w:cs="Times New Roman"/>
          <w:b/>
          <w:bCs/>
          <w:sz w:val="24"/>
          <w:szCs w:val="24"/>
        </w:rPr>
      </w:pPr>
      <w:r w:rsidRPr="00CD326C">
        <w:rPr>
          <w:rFonts w:ascii="Times New Roman" w:hAnsi="Times New Roman" w:cs="Times New Roman"/>
          <w:sz w:val="24"/>
          <w:szCs w:val="24"/>
        </w:rPr>
        <w:t>Inițiator – Primarul municipiului Adjud – ec. Nica George-Claudiu</w:t>
      </w:r>
    </w:p>
    <w:p w14:paraId="441F7DFF" w14:textId="77777777" w:rsidR="005B5C1B" w:rsidRPr="00CD326C" w:rsidRDefault="005B5C1B" w:rsidP="005B5C1B">
      <w:pPr>
        <w:pStyle w:val="Frspaiere"/>
        <w:jc w:val="both"/>
        <w:rPr>
          <w:rFonts w:ascii="Times New Roman" w:hAnsi="Times New Roman" w:cs="Times New Roman"/>
          <w:sz w:val="24"/>
          <w:szCs w:val="24"/>
        </w:rPr>
      </w:pPr>
      <w:r w:rsidRPr="00CD326C">
        <w:rPr>
          <w:rFonts w:ascii="Times New Roman" w:hAnsi="Times New Roman" w:cs="Times New Roman"/>
          <w:sz w:val="24"/>
          <w:szCs w:val="24"/>
        </w:rPr>
        <w:t>Proiectul de hotărâre este însoțit de – Expunere de motive</w:t>
      </w:r>
    </w:p>
    <w:p w14:paraId="44803135" w14:textId="15EB29F2" w:rsidR="005B5C1B" w:rsidRDefault="005B5C1B" w:rsidP="00F33041">
      <w:pPr>
        <w:pStyle w:val="Frspaiere"/>
        <w:jc w:val="both"/>
        <w:rPr>
          <w:rFonts w:ascii="Times New Roman" w:hAnsi="Times New Roman" w:cs="Times New Roman"/>
          <w:sz w:val="24"/>
          <w:szCs w:val="24"/>
        </w:rPr>
      </w:pPr>
      <w:r w:rsidRPr="00CD326C">
        <w:rPr>
          <w:rFonts w:ascii="Times New Roman" w:hAnsi="Times New Roman" w:cs="Times New Roman"/>
          <w:sz w:val="24"/>
          <w:szCs w:val="24"/>
        </w:rPr>
        <w:t xml:space="preserve">Raport de specialitate  -  </w:t>
      </w:r>
      <w:r w:rsidR="001D0521">
        <w:rPr>
          <w:rFonts w:ascii="Times New Roman" w:hAnsi="Times New Roman" w:cs="Times New Roman"/>
          <w:sz w:val="24"/>
          <w:szCs w:val="24"/>
        </w:rPr>
        <w:t>Serviciul Patrimoniu</w:t>
      </w:r>
    </w:p>
    <w:p w14:paraId="0B9E15A9" w14:textId="77777777" w:rsidR="001D0521" w:rsidRPr="001D0521" w:rsidRDefault="001D0521" w:rsidP="004E46E5">
      <w:pPr>
        <w:pStyle w:val="Frspaiere"/>
        <w:numPr>
          <w:ilvl w:val="0"/>
          <w:numId w:val="14"/>
        </w:numPr>
        <w:suppressAutoHyphens/>
        <w:ind w:left="0"/>
        <w:jc w:val="both"/>
        <w:rPr>
          <w:rFonts w:ascii="Times New Roman" w:hAnsi="Times New Roman" w:cs="Times New Roman"/>
          <w:b/>
          <w:bCs/>
          <w:sz w:val="24"/>
          <w:szCs w:val="24"/>
        </w:rPr>
      </w:pPr>
      <w:r w:rsidRPr="001D0521">
        <w:rPr>
          <w:rFonts w:ascii="Times New Roman" w:hAnsi="Times New Roman" w:cs="Times New Roman"/>
          <w:b/>
          <w:bCs/>
          <w:sz w:val="24"/>
          <w:szCs w:val="24"/>
        </w:rPr>
        <w:t xml:space="preserve">Proiect de hotărâre </w:t>
      </w:r>
      <w:r w:rsidRPr="001D0521">
        <w:rPr>
          <w:rFonts w:ascii="Times New Roman" w:hAnsi="Times New Roman"/>
          <w:b/>
          <w:bCs/>
          <w:sz w:val="24"/>
          <w:szCs w:val="24"/>
        </w:rPr>
        <w:t>privind aprobarea documentație tehnico - economice (faza DALI), a indicatorilor tehnico - economici și a devizului general actualizat pentru proiectul „Reabilitare și modernizare infrastructură stradală localitatea Șișcani, Municipiul Adjud, județul Vrancea”</w:t>
      </w:r>
    </w:p>
    <w:p w14:paraId="4CB11DF4" w14:textId="5098A927" w:rsidR="001D0521" w:rsidRPr="001D0521" w:rsidRDefault="001D0521" w:rsidP="001D0521">
      <w:pPr>
        <w:pStyle w:val="Frspaiere"/>
        <w:suppressAutoHyphens/>
        <w:jc w:val="both"/>
        <w:rPr>
          <w:rFonts w:ascii="Times New Roman" w:hAnsi="Times New Roman" w:cs="Times New Roman"/>
          <w:b/>
          <w:bCs/>
          <w:sz w:val="24"/>
          <w:szCs w:val="24"/>
        </w:rPr>
      </w:pPr>
      <w:r w:rsidRPr="001D0521">
        <w:rPr>
          <w:rFonts w:ascii="Times New Roman" w:hAnsi="Times New Roman" w:cs="Times New Roman"/>
          <w:sz w:val="24"/>
          <w:szCs w:val="24"/>
        </w:rPr>
        <w:t>Inițiator – Primarul municipiului Adjud – ec. Nica George-Claudiu</w:t>
      </w:r>
    </w:p>
    <w:p w14:paraId="41D6E971" w14:textId="77777777" w:rsidR="001D0521" w:rsidRPr="00CD326C" w:rsidRDefault="001D0521" w:rsidP="001D0521">
      <w:pPr>
        <w:pStyle w:val="Frspaiere"/>
        <w:jc w:val="both"/>
        <w:rPr>
          <w:rFonts w:ascii="Times New Roman" w:hAnsi="Times New Roman" w:cs="Times New Roman"/>
          <w:sz w:val="24"/>
          <w:szCs w:val="24"/>
        </w:rPr>
      </w:pPr>
      <w:r w:rsidRPr="00CD326C">
        <w:rPr>
          <w:rFonts w:ascii="Times New Roman" w:hAnsi="Times New Roman" w:cs="Times New Roman"/>
          <w:sz w:val="24"/>
          <w:szCs w:val="24"/>
        </w:rPr>
        <w:t>Proiectul de hotărâre este însoțit de – Expunere de motive</w:t>
      </w:r>
    </w:p>
    <w:p w14:paraId="5492E1FB" w14:textId="77777777" w:rsidR="004515D7" w:rsidRPr="003F028D" w:rsidRDefault="001D0521" w:rsidP="004515D7">
      <w:pPr>
        <w:pStyle w:val="Frspaiere"/>
        <w:jc w:val="both"/>
        <w:rPr>
          <w:rFonts w:ascii="Times New Roman" w:eastAsia="Calibri" w:hAnsi="Times New Roman" w:cs="Calibri"/>
          <w:sz w:val="24"/>
          <w:szCs w:val="24"/>
          <w:lang w:eastAsia="ar-SA"/>
        </w:rPr>
      </w:pPr>
      <w:r w:rsidRPr="00CD326C">
        <w:rPr>
          <w:rFonts w:ascii="Times New Roman" w:hAnsi="Times New Roman" w:cs="Times New Roman"/>
          <w:sz w:val="24"/>
          <w:szCs w:val="24"/>
        </w:rPr>
        <w:t xml:space="preserve">Raport de specialitate  -  </w:t>
      </w:r>
      <w:r w:rsidR="004515D7" w:rsidRPr="003F028D">
        <w:rPr>
          <w:rFonts w:ascii="Times New Roman" w:hAnsi="Times New Roman" w:cs="Times New Roman"/>
          <w:sz w:val="24"/>
          <w:szCs w:val="24"/>
        </w:rPr>
        <w:t>Compartiment Managementul Proiectelor și Investiții</w:t>
      </w:r>
      <w:r w:rsidR="004515D7" w:rsidRPr="003F028D">
        <w:rPr>
          <w:rFonts w:ascii="Times New Roman" w:eastAsia="Calibri" w:hAnsi="Times New Roman" w:cs="Calibri"/>
          <w:sz w:val="24"/>
          <w:szCs w:val="24"/>
          <w:lang w:eastAsia="ar-SA"/>
        </w:rPr>
        <w:t xml:space="preserve"> </w:t>
      </w:r>
    </w:p>
    <w:p w14:paraId="21F44269" w14:textId="77777777" w:rsidR="004515D7" w:rsidRPr="00CD326C" w:rsidRDefault="004515D7" w:rsidP="004515D7">
      <w:pPr>
        <w:pStyle w:val="Frspaiere"/>
        <w:jc w:val="both"/>
        <w:rPr>
          <w:rFonts w:ascii="Times New Roman" w:hAnsi="Times New Roman" w:cs="Times New Roman"/>
          <w:sz w:val="24"/>
          <w:szCs w:val="24"/>
        </w:rPr>
      </w:pPr>
    </w:p>
    <w:p w14:paraId="400840CE" w14:textId="77777777" w:rsidR="004515D7" w:rsidRPr="004515D7" w:rsidRDefault="001D0521" w:rsidP="00135029">
      <w:pPr>
        <w:pStyle w:val="Frspaiere"/>
        <w:numPr>
          <w:ilvl w:val="0"/>
          <w:numId w:val="14"/>
        </w:numPr>
        <w:ind w:left="0"/>
        <w:jc w:val="both"/>
        <w:rPr>
          <w:rFonts w:ascii="Times New Roman" w:hAnsi="Times New Roman" w:cs="Times New Roman"/>
          <w:b/>
          <w:bCs/>
          <w:sz w:val="24"/>
          <w:szCs w:val="24"/>
        </w:rPr>
      </w:pPr>
      <w:r w:rsidRPr="004515D7">
        <w:rPr>
          <w:rFonts w:ascii="Times New Roman" w:eastAsia="Times New Roman" w:hAnsi="Times New Roman" w:cs="Times New Roman"/>
          <w:b/>
          <w:bCs/>
          <w:sz w:val="24"/>
          <w:szCs w:val="24"/>
        </w:rPr>
        <w:lastRenderedPageBreak/>
        <w:t xml:space="preserve">Proiect de hotărâre </w:t>
      </w:r>
      <w:r w:rsidR="004515D7" w:rsidRPr="004515D7">
        <w:rPr>
          <w:rFonts w:ascii="Times New Roman" w:hAnsi="Times New Roman"/>
          <w:b/>
          <w:bCs/>
          <w:sz w:val="24"/>
          <w:szCs w:val="24"/>
        </w:rPr>
        <w:t>privind aprobarea modificării tarifelor pentru activitatea de colectare, transport și depozitarea deșeurilor vegetale, a deșeurilor din construcții și desființări și deșeurilor stradale provenite de pe domeniul public al Municipiului Adjud și a tarifelor pentru activitățile de colectare separată și transport separat al deșeurilor municipale și deșeurilor similare provenite de la populație și agenți economici din activitățile din industrii și instituții, activitate prestată de către societatea Utilități Publice Municipale Adjud S.R.L.</w:t>
      </w:r>
    </w:p>
    <w:p w14:paraId="48279DFD" w14:textId="307CD51B" w:rsidR="001D0521" w:rsidRPr="004515D7" w:rsidRDefault="001D0521" w:rsidP="004515D7">
      <w:pPr>
        <w:pStyle w:val="Frspaiere"/>
        <w:jc w:val="both"/>
        <w:rPr>
          <w:rFonts w:ascii="Times New Roman" w:hAnsi="Times New Roman" w:cs="Times New Roman"/>
          <w:sz w:val="24"/>
          <w:szCs w:val="24"/>
        </w:rPr>
      </w:pPr>
      <w:r w:rsidRPr="004515D7">
        <w:rPr>
          <w:rFonts w:ascii="Times New Roman" w:hAnsi="Times New Roman" w:cs="Times New Roman"/>
          <w:sz w:val="24"/>
          <w:szCs w:val="24"/>
        </w:rPr>
        <w:t>Inițiator – Primarul municipiului Adjud – ec. Nica George-Claudiu</w:t>
      </w:r>
    </w:p>
    <w:p w14:paraId="32E4D97D" w14:textId="77777777" w:rsidR="001D0521" w:rsidRPr="003F028D" w:rsidRDefault="001D0521" w:rsidP="001D0521">
      <w:pPr>
        <w:pStyle w:val="Frspaiere"/>
        <w:jc w:val="both"/>
        <w:rPr>
          <w:rFonts w:ascii="Times New Roman" w:hAnsi="Times New Roman" w:cs="Times New Roman"/>
          <w:sz w:val="24"/>
          <w:szCs w:val="24"/>
        </w:rPr>
      </w:pPr>
      <w:r w:rsidRPr="003F028D">
        <w:rPr>
          <w:rFonts w:ascii="Times New Roman" w:hAnsi="Times New Roman" w:cs="Times New Roman"/>
          <w:sz w:val="24"/>
          <w:szCs w:val="24"/>
        </w:rPr>
        <w:t>Proiectul de hotărâre este însoțit de – Expunere de motive</w:t>
      </w:r>
    </w:p>
    <w:p w14:paraId="3BC679D9" w14:textId="77777777" w:rsidR="004515D7" w:rsidRDefault="001D0521" w:rsidP="004515D7">
      <w:pPr>
        <w:pStyle w:val="Frspaiere"/>
        <w:jc w:val="both"/>
        <w:rPr>
          <w:rFonts w:ascii="Times New Roman" w:hAnsi="Times New Roman" w:cs="Times New Roman"/>
          <w:sz w:val="24"/>
          <w:szCs w:val="24"/>
        </w:rPr>
      </w:pPr>
      <w:r w:rsidRPr="003F028D">
        <w:rPr>
          <w:rFonts w:ascii="Times New Roman" w:hAnsi="Times New Roman" w:cs="Times New Roman"/>
          <w:sz w:val="24"/>
          <w:szCs w:val="24"/>
        </w:rPr>
        <w:t xml:space="preserve">Raport de specialitate  -  </w:t>
      </w:r>
      <w:bookmarkEnd w:id="1"/>
      <w:bookmarkEnd w:id="3"/>
      <w:r w:rsidR="004515D7">
        <w:rPr>
          <w:rFonts w:ascii="Times New Roman" w:hAnsi="Times New Roman" w:cs="Times New Roman"/>
          <w:sz w:val="24"/>
          <w:szCs w:val="24"/>
        </w:rPr>
        <w:t>Serviciul Patrimoniu</w:t>
      </w:r>
    </w:p>
    <w:p w14:paraId="51654C9D" w14:textId="3639020C" w:rsidR="004515D7" w:rsidRPr="004515D7" w:rsidRDefault="004515D7" w:rsidP="00CE48B4">
      <w:pPr>
        <w:pStyle w:val="Frspaiere"/>
        <w:numPr>
          <w:ilvl w:val="0"/>
          <w:numId w:val="14"/>
        </w:numPr>
        <w:ind w:left="0"/>
        <w:jc w:val="both"/>
        <w:rPr>
          <w:rFonts w:ascii="Times New Roman" w:hAnsi="Times New Roman" w:cs="Times New Roman"/>
          <w:b/>
          <w:bCs/>
          <w:sz w:val="24"/>
          <w:szCs w:val="24"/>
        </w:rPr>
      </w:pPr>
      <w:r w:rsidRPr="004515D7">
        <w:rPr>
          <w:rFonts w:ascii="Times New Roman" w:eastAsia="Times New Roman" w:hAnsi="Times New Roman" w:cs="Times New Roman"/>
          <w:b/>
          <w:bCs/>
          <w:sz w:val="24"/>
          <w:szCs w:val="24"/>
        </w:rPr>
        <w:t xml:space="preserve">Proiect de hotărâre </w:t>
      </w:r>
      <w:r w:rsidRPr="004515D7">
        <w:rPr>
          <w:rFonts w:ascii="Times New Roman" w:hAnsi="Times New Roman"/>
          <w:b/>
          <w:bCs/>
          <w:sz w:val="24"/>
          <w:szCs w:val="24"/>
        </w:rPr>
        <w:t>privind aprobarea parteneriatului între Unitatea Administrativ Teritorială Municipiul Adjud și Asociația Sportul Sănătate Curată, în vederea organizării evenimentului sportiv GALA GOLDEN LEAGUE - LUPTA RĂZEȘILOR, EDIȚIA A IV-A din 19.09.2026 în sala de sport a Stadionului Municipal Adjud și aprobarea cofinanțării evenimentului sportiv</w:t>
      </w:r>
    </w:p>
    <w:p w14:paraId="70F25326" w14:textId="62EA4BA8" w:rsidR="004515D7" w:rsidRPr="004515D7" w:rsidRDefault="004515D7" w:rsidP="004515D7">
      <w:pPr>
        <w:pStyle w:val="Frspaiere"/>
        <w:jc w:val="both"/>
        <w:rPr>
          <w:rFonts w:ascii="Times New Roman" w:hAnsi="Times New Roman" w:cs="Times New Roman"/>
          <w:sz w:val="24"/>
          <w:szCs w:val="24"/>
        </w:rPr>
      </w:pPr>
      <w:r w:rsidRPr="004515D7">
        <w:rPr>
          <w:rFonts w:ascii="Times New Roman" w:hAnsi="Times New Roman" w:cs="Times New Roman"/>
          <w:sz w:val="24"/>
          <w:szCs w:val="24"/>
        </w:rPr>
        <w:t>Inițiator – Primarul municipiului Adjud – ec. Nica George-Claudiu</w:t>
      </w:r>
    </w:p>
    <w:p w14:paraId="1B6CCE5F" w14:textId="77777777" w:rsidR="004515D7" w:rsidRPr="003F028D" w:rsidRDefault="004515D7" w:rsidP="004515D7">
      <w:pPr>
        <w:pStyle w:val="Frspaiere"/>
        <w:jc w:val="both"/>
        <w:rPr>
          <w:rFonts w:ascii="Times New Roman" w:hAnsi="Times New Roman" w:cs="Times New Roman"/>
          <w:sz w:val="24"/>
          <w:szCs w:val="24"/>
        </w:rPr>
      </w:pPr>
      <w:r w:rsidRPr="003F028D">
        <w:rPr>
          <w:rFonts w:ascii="Times New Roman" w:hAnsi="Times New Roman" w:cs="Times New Roman"/>
          <w:sz w:val="24"/>
          <w:szCs w:val="24"/>
        </w:rPr>
        <w:t>Proiectul de hotărâre este însoțit de – Expunere de motive</w:t>
      </w:r>
    </w:p>
    <w:p w14:paraId="3835C5D7" w14:textId="13B3DE7B" w:rsidR="004515D7" w:rsidRDefault="004515D7" w:rsidP="004515D7">
      <w:pPr>
        <w:pStyle w:val="Frspaiere"/>
        <w:jc w:val="both"/>
        <w:rPr>
          <w:rFonts w:ascii="Times New Roman" w:hAnsi="Times New Roman" w:cs="Times New Roman"/>
          <w:sz w:val="24"/>
          <w:szCs w:val="24"/>
        </w:rPr>
      </w:pPr>
      <w:r w:rsidRPr="003F028D">
        <w:rPr>
          <w:rFonts w:ascii="Times New Roman" w:hAnsi="Times New Roman" w:cs="Times New Roman"/>
          <w:sz w:val="24"/>
          <w:szCs w:val="24"/>
        </w:rPr>
        <w:t xml:space="preserve">Raport de specialitate  -  </w:t>
      </w:r>
      <w:r>
        <w:rPr>
          <w:rFonts w:ascii="Times New Roman" w:hAnsi="Times New Roman" w:cs="Times New Roman"/>
          <w:sz w:val="24"/>
          <w:szCs w:val="24"/>
        </w:rPr>
        <w:t xml:space="preserve">Serviciul </w:t>
      </w:r>
      <w:r w:rsidR="00AE2380">
        <w:rPr>
          <w:rFonts w:ascii="Times New Roman" w:hAnsi="Times New Roman" w:cs="Times New Roman"/>
          <w:sz w:val="24"/>
          <w:szCs w:val="24"/>
        </w:rPr>
        <w:t>Juridic</w:t>
      </w:r>
    </w:p>
    <w:p w14:paraId="233EBB3B" w14:textId="20611811" w:rsidR="00DF7575" w:rsidRPr="004515D7" w:rsidRDefault="00DF7575" w:rsidP="00DF7575">
      <w:pPr>
        <w:pStyle w:val="Frspaiere"/>
        <w:numPr>
          <w:ilvl w:val="0"/>
          <w:numId w:val="14"/>
        </w:numPr>
        <w:ind w:left="0"/>
        <w:jc w:val="both"/>
        <w:rPr>
          <w:rFonts w:ascii="Times New Roman" w:hAnsi="Times New Roman" w:cs="Times New Roman"/>
          <w:b/>
          <w:bCs/>
          <w:sz w:val="24"/>
          <w:szCs w:val="24"/>
        </w:rPr>
      </w:pPr>
      <w:r w:rsidRPr="004515D7">
        <w:rPr>
          <w:rFonts w:ascii="Times New Roman" w:eastAsia="Times New Roman" w:hAnsi="Times New Roman" w:cs="Times New Roman"/>
          <w:b/>
          <w:bCs/>
          <w:sz w:val="24"/>
          <w:szCs w:val="24"/>
        </w:rPr>
        <w:t xml:space="preserve">Proiect de hotărâre </w:t>
      </w:r>
      <w:r w:rsidRPr="004515D7">
        <w:rPr>
          <w:rFonts w:ascii="Times New Roman" w:hAnsi="Times New Roman"/>
          <w:b/>
          <w:bCs/>
          <w:sz w:val="24"/>
          <w:szCs w:val="24"/>
        </w:rPr>
        <w:t xml:space="preserve">privind aprobarea </w:t>
      </w:r>
      <w:r>
        <w:rPr>
          <w:rFonts w:ascii="Times New Roman" w:hAnsi="Times New Roman"/>
          <w:b/>
          <w:bCs/>
          <w:sz w:val="24"/>
          <w:szCs w:val="24"/>
        </w:rPr>
        <w:t>ajustării</w:t>
      </w:r>
      <w:r w:rsidRPr="004515D7">
        <w:rPr>
          <w:rFonts w:ascii="Times New Roman" w:hAnsi="Times New Roman"/>
          <w:b/>
          <w:bCs/>
          <w:sz w:val="24"/>
          <w:szCs w:val="24"/>
        </w:rPr>
        <w:t xml:space="preserve"> tarifelor pentru </w:t>
      </w:r>
      <w:r>
        <w:rPr>
          <w:rFonts w:ascii="Times New Roman" w:hAnsi="Times New Roman"/>
          <w:b/>
          <w:bCs/>
          <w:sz w:val="24"/>
          <w:szCs w:val="24"/>
        </w:rPr>
        <w:t xml:space="preserve">curse ocazionale a serviciului public transport local de persoane din Municipiul Adjud și aprobarea subvenționării acestora din bugetul local al Municipiului </w:t>
      </w:r>
      <w:r w:rsidR="009F03BA">
        <w:rPr>
          <w:rFonts w:ascii="Times New Roman" w:hAnsi="Times New Roman"/>
          <w:b/>
          <w:bCs/>
          <w:sz w:val="24"/>
          <w:szCs w:val="24"/>
        </w:rPr>
        <w:t>Adjud</w:t>
      </w:r>
      <w:r>
        <w:rPr>
          <w:rFonts w:ascii="Times New Roman" w:hAnsi="Times New Roman"/>
          <w:b/>
          <w:bCs/>
          <w:sz w:val="24"/>
          <w:szCs w:val="24"/>
        </w:rPr>
        <w:t xml:space="preserve"> pentru transportul elevilor către activități culturale/educative cuprinse în calendarul Ministerului Educației</w:t>
      </w:r>
    </w:p>
    <w:p w14:paraId="38A195B5" w14:textId="77777777" w:rsidR="00DF7575" w:rsidRPr="004515D7" w:rsidRDefault="00DF7575" w:rsidP="00DF7575">
      <w:pPr>
        <w:pStyle w:val="Frspaiere"/>
        <w:jc w:val="both"/>
        <w:rPr>
          <w:rFonts w:ascii="Times New Roman" w:hAnsi="Times New Roman" w:cs="Times New Roman"/>
          <w:sz w:val="24"/>
          <w:szCs w:val="24"/>
        </w:rPr>
      </w:pPr>
      <w:r w:rsidRPr="004515D7">
        <w:rPr>
          <w:rFonts w:ascii="Times New Roman" w:hAnsi="Times New Roman" w:cs="Times New Roman"/>
          <w:sz w:val="24"/>
          <w:szCs w:val="24"/>
        </w:rPr>
        <w:t>Inițiator – Primarul municipiului Adjud – ec. Nica George-Claudiu</w:t>
      </w:r>
    </w:p>
    <w:p w14:paraId="29F92157" w14:textId="77777777" w:rsidR="00DF7575" w:rsidRPr="003F028D" w:rsidRDefault="00DF7575" w:rsidP="00DF7575">
      <w:pPr>
        <w:pStyle w:val="Frspaiere"/>
        <w:jc w:val="both"/>
        <w:rPr>
          <w:rFonts w:ascii="Times New Roman" w:hAnsi="Times New Roman" w:cs="Times New Roman"/>
          <w:sz w:val="24"/>
          <w:szCs w:val="24"/>
        </w:rPr>
      </w:pPr>
      <w:r w:rsidRPr="003F028D">
        <w:rPr>
          <w:rFonts w:ascii="Times New Roman" w:hAnsi="Times New Roman" w:cs="Times New Roman"/>
          <w:sz w:val="24"/>
          <w:szCs w:val="24"/>
        </w:rPr>
        <w:t>Proiectul de hotărâre este însoțit de – Expunere de motive</w:t>
      </w:r>
    </w:p>
    <w:p w14:paraId="5580BF40" w14:textId="77777777" w:rsidR="00DF7575" w:rsidRDefault="00DF7575" w:rsidP="00DF7575">
      <w:pPr>
        <w:pStyle w:val="Frspaiere"/>
        <w:jc w:val="both"/>
        <w:rPr>
          <w:rFonts w:ascii="Times New Roman" w:hAnsi="Times New Roman" w:cs="Times New Roman"/>
          <w:sz w:val="24"/>
          <w:szCs w:val="24"/>
        </w:rPr>
      </w:pPr>
      <w:r w:rsidRPr="003F028D">
        <w:rPr>
          <w:rFonts w:ascii="Times New Roman" w:hAnsi="Times New Roman" w:cs="Times New Roman"/>
          <w:sz w:val="24"/>
          <w:szCs w:val="24"/>
        </w:rPr>
        <w:t xml:space="preserve">Raport de specialitate  -  </w:t>
      </w:r>
      <w:r>
        <w:rPr>
          <w:rFonts w:ascii="Times New Roman" w:hAnsi="Times New Roman" w:cs="Times New Roman"/>
          <w:sz w:val="24"/>
          <w:szCs w:val="24"/>
        </w:rPr>
        <w:t>Serviciul Patrimoniu</w:t>
      </w:r>
    </w:p>
    <w:p w14:paraId="0D32C3D4" w14:textId="6804CD9D" w:rsidR="00D50EF8" w:rsidRPr="004515D7" w:rsidRDefault="00D50EF8" w:rsidP="00D50EF8">
      <w:pPr>
        <w:pStyle w:val="Frspaiere"/>
        <w:numPr>
          <w:ilvl w:val="0"/>
          <w:numId w:val="14"/>
        </w:numPr>
        <w:ind w:left="0"/>
        <w:jc w:val="both"/>
        <w:rPr>
          <w:rFonts w:ascii="Times New Roman" w:hAnsi="Times New Roman" w:cs="Times New Roman"/>
          <w:b/>
          <w:bCs/>
          <w:sz w:val="24"/>
          <w:szCs w:val="24"/>
        </w:rPr>
      </w:pPr>
      <w:r w:rsidRPr="004515D7">
        <w:rPr>
          <w:rFonts w:ascii="Times New Roman" w:eastAsia="Times New Roman" w:hAnsi="Times New Roman" w:cs="Times New Roman"/>
          <w:b/>
          <w:bCs/>
          <w:sz w:val="24"/>
          <w:szCs w:val="24"/>
        </w:rPr>
        <w:t xml:space="preserve">Proiect de hotărâre </w:t>
      </w:r>
      <w:r w:rsidRPr="004515D7">
        <w:rPr>
          <w:rFonts w:ascii="Times New Roman" w:hAnsi="Times New Roman"/>
          <w:b/>
          <w:bCs/>
          <w:sz w:val="24"/>
          <w:szCs w:val="24"/>
        </w:rPr>
        <w:t xml:space="preserve">privind aprobarea </w:t>
      </w:r>
      <w:r>
        <w:rPr>
          <w:rFonts w:ascii="Times New Roman" w:hAnsi="Times New Roman"/>
          <w:b/>
          <w:bCs/>
          <w:sz w:val="24"/>
          <w:szCs w:val="24"/>
        </w:rPr>
        <w:t>Regulamentului referitor la acordarea de stimulente financiare elevilor din Municipiul Adjud care au obținut rezultate deosebite la olimpiadele județene și naționale școlare precum și cadrelor didactice care s-au ocupat de pregătirea acestora</w:t>
      </w:r>
    </w:p>
    <w:p w14:paraId="6F8F478C" w14:textId="77777777" w:rsidR="00D50EF8" w:rsidRPr="004515D7" w:rsidRDefault="00D50EF8" w:rsidP="00D50EF8">
      <w:pPr>
        <w:pStyle w:val="Frspaiere"/>
        <w:jc w:val="both"/>
        <w:rPr>
          <w:rFonts w:ascii="Times New Roman" w:hAnsi="Times New Roman" w:cs="Times New Roman"/>
          <w:sz w:val="24"/>
          <w:szCs w:val="24"/>
        </w:rPr>
      </w:pPr>
      <w:r w:rsidRPr="004515D7">
        <w:rPr>
          <w:rFonts w:ascii="Times New Roman" w:hAnsi="Times New Roman" w:cs="Times New Roman"/>
          <w:sz w:val="24"/>
          <w:szCs w:val="24"/>
        </w:rPr>
        <w:t>Inițiator – Primarul municipiului Adjud – ec. Nica George-Claudiu</w:t>
      </w:r>
    </w:p>
    <w:p w14:paraId="66B8B427" w14:textId="77777777" w:rsidR="00D50EF8" w:rsidRPr="003F028D" w:rsidRDefault="00D50EF8" w:rsidP="00D50EF8">
      <w:pPr>
        <w:pStyle w:val="Frspaiere"/>
        <w:jc w:val="both"/>
        <w:rPr>
          <w:rFonts w:ascii="Times New Roman" w:hAnsi="Times New Roman" w:cs="Times New Roman"/>
          <w:sz w:val="24"/>
          <w:szCs w:val="24"/>
        </w:rPr>
      </w:pPr>
      <w:r w:rsidRPr="003F028D">
        <w:rPr>
          <w:rFonts w:ascii="Times New Roman" w:hAnsi="Times New Roman" w:cs="Times New Roman"/>
          <w:sz w:val="24"/>
          <w:szCs w:val="24"/>
        </w:rPr>
        <w:t>Proiectul de hotărâre este însoțit de – Expunere de motive</w:t>
      </w:r>
    </w:p>
    <w:p w14:paraId="56E42464" w14:textId="47D6A422" w:rsidR="00D50EF8" w:rsidRDefault="00D50EF8" w:rsidP="00D50EF8">
      <w:pPr>
        <w:pStyle w:val="Frspaiere"/>
        <w:jc w:val="both"/>
        <w:rPr>
          <w:rFonts w:ascii="Times New Roman" w:hAnsi="Times New Roman" w:cs="Times New Roman"/>
          <w:sz w:val="24"/>
          <w:szCs w:val="24"/>
        </w:rPr>
      </w:pPr>
      <w:r w:rsidRPr="003F028D">
        <w:rPr>
          <w:rFonts w:ascii="Times New Roman" w:hAnsi="Times New Roman" w:cs="Times New Roman"/>
          <w:sz w:val="24"/>
          <w:szCs w:val="24"/>
        </w:rPr>
        <w:t xml:space="preserve">Raport de specialitate  -  </w:t>
      </w:r>
      <w:r>
        <w:rPr>
          <w:rFonts w:ascii="Times New Roman" w:hAnsi="Times New Roman" w:cs="Times New Roman"/>
          <w:sz w:val="24"/>
          <w:szCs w:val="24"/>
        </w:rPr>
        <w:t xml:space="preserve">Serviciul </w:t>
      </w:r>
      <w:r w:rsidR="00F52E76">
        <w:rPr>
          <w:rFonts w:ascii="Times New Roman" w:hAnsi="Times New Roman" w:cs="Times New Roman"/>
          <w:sz w:val="24"/>
          <w:szCs w:val="24"/>
        </w:rPr>
        <w:t>Juridic</w:t>
      </w:r>
    </w:p>
    <w:p w14:paraId="3D414CF9" w14:textId="77777777" w:rsidR="00D50EF8" w:rsidRDefault="00D50EF8" w:rsidP="00DF7575">
      <w:pPr>
        <w:pStyle w:val="Frspaiere"/>
        <w:jc w:val="both"/>
        <w:rPr>
          <w:rFonts w:ascii="Times New Roman" w:hAnsi="Times New Roman" w:cs="Times New Roman"/>
          <w:sz w:val="24"/>
          <w:szCs w:val="24"/>
        </w:rPr>
      </w:pPr>
    </w:p>
    <w:p w14:paraId="06F5EAD6" w14:textId="77777777" w:rsidR="00DF7575" w:rsidRPr="004515D7" w:rsidRDefault="00DF7575" w:rsidP="004515D7">
      <w:pPr>
        <w:pStyle w:val="Frspaiere"/>
        <w:jc w:val="both"/>
        <w:rPr>
          <w:rFonts w:ascii="Times New Roman" w:hAnsi="Times New Roman" w:cs="Times New Roman"/>
          <w:sz w:val="24"/>
          <w:szCs w:val="24"/>
        </w:rPr>
      </w:pPr>
    </w:p>
    <w:p w14:paraId="55205A90" w14:textId="77777777" w:rsidR="004515D7" w:rsidRPr="004515D7" w:rsidRDefault="004515D7" w:rsidP="004515D7">
      <w:pPr>
        <w:pStyle w:val="Frspaiere"/>
        <w:jc w:val="both"/>
        <w:rPr>
          <w:rFonts w:ascii="Times New Roman" w:hAnsi="Times New Roman" w:cs="Times New Roman"/>
          <w:sz w:val="24"/>
          <w:szCs w:val="24"/>
        </w:rPr>
      </w:pPr>
    </w:p>
    <w:p w14:paraId="5495AB87" w14:textId="483D5E76" w:rsidR="00D00880" w:rsidRPr="002B052F" w:rsidRDefault="00D00880" w:rsidP="004515D7">
      <w:pPr>
        <w:pStyle w:val="Frspaiere"/>
        <w:jc w:val="both"/>
        <w:rPr>
          <w:rFonts w:ascii="Times New Roman" w:hAnsi="Times New Roman" w:cs="Times New Roman"/>
          <w:b/>
          <w:bCs/>
          <w:color w:val="EE0000"/>
          <w:sz w:val="24"/>
          <w:szCs w:val="24"/>
        </w:rPr>
      </w:pPr>
    </w:p>
    <w:p w14:paraId="02B4BF49" w14:textId="3673193B" w:rsidR="007E69B7" w:rsidRPr="002B052F" w:rsidRDefault="007E69B7" w:rsidP="007E69B7">
      <w:pPr>
        <w:pStyle w:val="Frspaiere"/>
        <w:ind w:hanging="142"/>
        <w:jc w:val="center"/>
        <w:rPr>
          <w:rFonts w:ascii="Times New Roman" w:hAnsi="Times New Roman" w:cs="Times New Roman"/>
          <w:b/>
          <w:bCs/>
          <w:sz w:val="24"/>
          <w:szCs w:val="24"/>
        </w:rPr>
      </w:pPr>
      <w:r w:rsidRPr="002B052F">
        <w:rPr>
          <w:rFonts w:ascii="Times New Roman" w:hAnsi="Times New Roman" w:cs="Times New Roman"/>
          <w:b/>
          <w:bCs/>
          <w:sz w:val="24"/>
          <w:szCs w:val="24"/>
        </w:rPr>
        <w:t>Primar,</w:t>
      </w:r>
    </w:p>
    <w:p w14:paraId="6B1AF576" w14:textId="77777777" w:rsidR="007E69B7" w:rsidRPr="002B052F" w:rsidRDefault="007E69B7" w:rsidP="007E69B7">
      <w:pPr>
        <w:pStyle w:val="Frspaiere"/>
        <w:ind w:hanging="142"/>
        <w:jc w:val="center"/>
        <w:rPr>
          <w:rFonts w:ascii="Times New Roman" w:hAnsi="Times New Roman" w:cs="Times New Roman"/>
          <w:b/>
          <w:bCs/>
          <w:sz w:val="24"/>
          <w:szCs w:val="24"/>
        </w:rPr>
      </w:pPr>
      <w:r w:rsidRPr="002B052F">
        <w:rPr>
          <w:rFonts w:ascii="Times New Roman" w:hAnsi="Times New Roman" w:cs="Times New Roman"/>
          <w:b/>
          <w:bCs/>
          <w:sz w:val="24"/>
          <w:szCs w:val="24"/>
        </w:rPr>
        <w:t>Ec. Nica George-Claudiu</w:t>
      </w:r>
    </w:p>
    <w:p w14:paraId="4990C4B3" w14:textId="6A25724C" w:rsidR="00D2237A" w:rsidRPr="002F5578" w:rsidRDefault="00D2237A" w:rsidP="007E69B7">
      <w:pPr>
        <w:pStyle w:val="Frspaiere"/>
        <w:ind w:hanging="142"/>
        <w:jc w:val="center"/>
        <w:rPr>
          <w:rFonts w:ascii="Times New Roman" w:hAnsi="Times New Roman" w:cs="Times New Roman"/>
          <w:b/>
          <w:bCs/>
          <w:sz w:val="24"/>
          <w:szCs w:val="24"/>
        </w:rPr>
      </w:pPr>
    </w:p>
    <w:sectPr w:rsidR="00D2237A" w:rsidRPr="002F5578" w:rsidSect="00E12844">
      <w:headerReference w:type="default" r:id="rId8"/>
      <w:pgSz w:w="11906" w:h="16838"/>
      <w:pgMar w:top="851" w:right="851" w:bottom="851" w:left="1701" w:header="0"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BFD8DDA" w14:textId="77777777" w:rsidR="00597D74" w:rsidRPr="002B052F" w:rsidRDefault="00597D74" w:rsidP="00180D2B">
      <w:pPr>
        <w:spacing w:after="0" w:line="240" w:lineRule="auto"/>
      </w:pPr>
      <w:r w:rsidRPr="002B052F">
        <w:separator/>
      </w:r>
    </w:p>
  </w:endnote>
  <w:endnote w:type="continuationSeparator" w:id="0">
    <w:p w14:paraId="4AF52BC5" w14:textId="77777777" w:rsidR="00597D74" w:rsidRPr="002B052F" w:rsidRDefault="00597D74" w:rsidP="00180D2B">
      <w:pPr>
        <w:spacing w:after="0" w:line="240" w:lineRule="auto"/>
      </w:pPr>
      <w:r w:rsidRPr="002B052F">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Bookman Old Style">
    <w:panose1 w:val="02050604050505020204"/>
    <w:charset w:val="EE"/>
    <w:family w:val="roman"/>
    <w:pitch w:val="variable"/>
    <w:sig w:usb0="00000287" w:usb1="00000000" w:usb2="00000000" w:usb3="00000000" w:csb0="0000009F" w:csb1="00000000"/>
  </w:font>
  <w:font w:name="Consolas">
    <w:panose1 w:val="020B0609020204030204"/>
    <w:charset w:val="EE"/>
    <w:family w:val="modern"/>
    <w:pitch w:val="fixed"/>
    <w:sig w:usb0="E00006FF" w:usb1="0000FCFF" w:usb2="00000001" w:usb3="00000000" w:csb0="0000019F" w:csb1="00000000"/>
  </w:font>
  <w:font w:name="Calibri Light">
    <w:panose1 w:val="020F0302020204030204"/>
    <w:charset w:val="EE"/>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9C762A5" w14:textId="77777777" w:rsidR="00597D74" w:rsidRPr="002B052F" w:rsidRDefault="00597D74" w:rsidP="00180D2B">
      <w:pPr>
        <w:spacing w:after="0" w:line="240" w:lineRule="auto"/>
      </w:pPr>
      <w:r w:rsidRPr="002B052F">
        <w:separator/>
      </w:r>
    </w:p>
  </w:footnote>
  <w:footnote w:type="continuationSeparator" w:id="0">
    <w:p w14:paraId="2980AF3A" w14:textId="77777777" w:rsidR="00597D74" w:rsidRPr="002B052F" w:rsidRDefault="00597D74" w:rsidP="00180D2B">
      <w:pPr>
        <w:spacing w:after="0" w:line="240" w:lineRule="auto"/>
      </w:pPr>
      <w:r w:rsidRPr="002B052F">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4C1D42E" w14:textId="1483B267" w:rsidR="00180D2B" w:rsidRPr="002B052F" w:rsidRDefault="00180D2B" w:rsidP="00180D2B">
    <w:pPr>
      <w:pStyle w:val="Antet"/>
      <w:ind w:left="-1134"/>
    </w:pPr>
    <w:r w:rsidRPr="002B052F">
      <w:rPr>
        <w:noProof/>
        <w:lang w:eastAsia="ro-RO"/>
      </w:rPr>
      <w:drawing>
        <wp:inline distT="0" distB="0" distL="0" distR="0" wp14:anchorId="1B5FD450" wp14:editId="5F251994">
          <wp:extent cx="7194384" cy="1577340"/>
          <wp:effectExtent l="0" t="0" r="6985" b="3810"/>
          <wp:docPr id="2"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pic:nvPicPr>
                <pic:blipFill>
                  <a:blip r:embed="rId1">
                    <a:extLst>
                      <a:ext uri="{28A0092B-C50C-407E-A947-70E740481C1C}">
                        <a14:useLocalDpi xmlns:a14="http://schemas.microsoft.com/office/drawing/2010/main" val="0"/>
                      </a:ext>
                    </a:extLst>
                  </a:blip>
                  <a:stretch>
                    <a:fillRect/>
                  </a:stretch>
                </pic:blipFill>
                <pic:spPr>
                  <a:xfrm>
                    <a:off x="0" y="0"/>
                    <a:ext cx="7238347" cy="1586979"/>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3"/>
    <w:multiLevelType w:val="singleLevel"/>
    <w:tmpl w:val="00000003"/>
    <w:name w:val="WW8Num15"/>
    <w:lvl w:ilvl="0">
      <w:start w:val="7"/>
      <w:numFmt w:val="bullet"/>
      <w:lvlText w:val="-"/>
      <w:lvlJc w:val="left"/>
      <w:pPr>
        <w:tabs>
          <w:tab w:val="num" w:pos="1065"/>
        </w:tabs>
        <w:ind w:left="1065" w:hanging="360"/>
      </w:pPr>
      <w:rPr>
        <w:rFonts w:ascii="Times New Roman" w:hAnsi="Times New Roman" w:cs="Times New Roman" w:hint="default"/>
        <w:color w:val="000000"/>
      </w:rPr>
    </w:lvl>
  </w:abstractNum>
  <w:abstractNum w:abstractNumId="1" w15:restartNumberingAfterBreak="0">
    <w:nsid w:val="04526D3D"/>
    <w:multiLevelType w:val="hybridMultilevel"/>
    <w:tmpl w:val="049403C2"/>
    <w:lvl w:ilvl="0" w:tplc="D540A360">
      <w:numFmt w:val="bullet"/>
      <w:lvlText w:val="–"/>
      <w:lvlJc w:val="left"/>
      <w:pPr>
        <w:ind w:left="1800" w:hanging="360"/>
      </w:pPr>
      <w:rPr>
        <w:rFonts w:ascii="Times New Roman" w:eastAsia="Times New Roman" w:hAnsi="Times New Roman" w:cs="Times New Roman" w:hint="default"/>
      </w:rPr>
    </w:lvl>
    <w:lvl w:ilvl="1" w:tplc="04180003" w:tentative="1">
      <w:start w:val="1"/>
      <w:numFmt w:val="bullet"/>
      <w:lvlText w:val="o"/>
      <w:lvlJc w:val="left"/>
      <w:pPr>
        <w:ind w:left="2520" w:hanging="360"/>
      </w:pPr>
      <w:rPr>
        <w:rFonts w:ascii="Courier New" w:hAnsi="Courier New" w:cs="Courier New" w:hint="default"/>
      </w:rPr>
    </w:lvl>
    <w:lvl w:ilvl="2" w:tplc="04180005" w:tentative="1">
      <w:start w:val="1"/>
      <w:numFmt w:val="bullet"/>
      <w:lvlText w:val=""/>
      <w:lvlJc w:val="left"/>
      <w:pPr>
        <w:ind w:left="3240" w:hanging="360"/>
      </w:pPr>
      <w:rPr>
        <w:rFonts w:ascii="Wingdings" w:hAnsi="Wingdings" w:hint="default"/>
      </w:rPr>
    </w:lvl>
    <w:lvl w:ilvl="3" w:tplc="04180001" w:tentative="1">
      <w:start w:val="1"/>
      <w:numFmt w:val="bullet"/>
      <w:lvlText w:val=""/>
      <w:lvlJc w:val="left"/>
      <w:pPr>
        <w:ind w:left="3960" w:hanging="360"/>
      </w:pPr>
      <w:rPr>
        <w:rFonts w:ascii="Symbol" w:hAnsi="Symbol" w:hint="default"/>
      </w:rPr>
    </w:lvl>
    <w:lvl w:ilvl="4" w:tplc="04180003" w:tentative="1">
      <w:start w:val="1"/>
      <w:numFmt w:val="bullet"/>
      <w:lvlText w:val="o"/>
      <w:lvlJc w:val="left"/>
      <w:pPr>
        <w:ind w:left="4680" w:hanging="360"/>
      </w:pPr>
      <w:rPr>
        <w:rFonts w:ascii="Courier New" w:hAnsi="Courier New" w:cs="Courier New" w:hint="default"/>
      </w:rPr>
    </w:lvl>
    <w:lvl w:ilvl="5" w:tplc="04180005" w:tentative="1">
      <w:start w:val="1"/>
      <w:numFmt w:val="bullet"/>
      <w:lvlText w:val=""/>
      <w:lvlJc w:val="left"/>
      <w:pPr>
        <w:ind w:left="5400" w:hanging="360"/>
      </w:pPr>
      <w:rPr>
        <w:rFonts w:ascii="Wingdings" w:hAnsi="Wingdings" w:hint="default"/>
      </w:rPr>
    </w:lvl>
    <w:lvl w:ilvl="6" w:tplc="04180001" w:tentative="1">
      <w:start w:val="1"/>
      <w:numFmt w:val="bullet"/>
      <w:lvlText w:val=""/>
      <w:lvlJc w:val="left"/>
      <w:pPr>
        <w:ind w:left="6120" w:hanging="360"/>
      </w:pPr>
      <w:rPr>
        <w:rFonts w:ascii="Symbol" w:hAnsi="Symbol" w:hint="default"/>
      </w:rPr>
    </w:lvl>
    <w:lvl w:ilvl="7" w:tplc="04180003" w:tentative="1">
      <w:start w:val="1"/>
      <w:numFmt w:val="bullet"/>
      <w:lvlText w:val="o"/>
      <w:lvlJc w:val="left"/>
      <w:pPr>
        <w:ind w:left="6840" w:hanging="360"/>
      </w:pPr>
      <w:rPr>
        <w:rFonts w:ascii="Courier New" w:hAnsi="Courier New" w:cs="Courier New" w:hint="default"/>
      </w:rPr>
    </w:lvl>
    <w:lvl w:ilvl="8" w:tplc="04180005" w:tentative="1">
      <w:start w:val="1"/>
      <w:numFmt w:val="bullet"/>
      <w:lvlText w:val=""/>
      <w:lvlJc w:val="left"/>
      <w:pPr>
        <w:ind w:left="7560" w:hanging="360"/>
      </w:pPr>
      <w:rPr>
        <w:rFonts w:ascii="Wingdings" w:hAnsi="Wingdings" w:hint="default"/>
      </w:rPr>
    </w:lvl>
  </w:abstractNum>
  <w:abstractNum w:abstractNumId="2" w15:restartNumberingAfterBreak="0">
    <w:nsid w:val="062F6E0E"/>
    <w:multiLevelType w:val="hybridMultilevel"/>
    <w:tmpl w:val="A31604CE"/>
    <w:lvl w:ilvl="0" w:tplc="8F543368">
      <w:start w:val="1"/>
      <w:numFmt w:val="decimal"/>
      <w:lvlText w:val="%1."/>
      <w:lvlJc w:val="left"/>
      <w:pPr>
        <w:ind w:left="720" w:hanging="360"/>
      </w:pPr>
      <w:rPr>
        <w:rFonts w:hint="default"/>
        <w:b/>
        <w:bCs/>
      </w:rPr>
    </w:lvl>
    <w:lvl w:ilvl="1" w:tplc="D540A360">
      <w:numFmt w:val="bullet"/>
      <w:lvlText w:val="–"/>
      <w:lvlJc w:val="left"/>
      <w:pPr>
        <w:ind w:left="1440" w:hanging="360"/>
      </w:pPr>
      <w:rPr>
        <w:rFonts w:ascii="Times New Roman" w:eastAsia="Times New Roman" w:hAnsi="Times New Roman" w:cs="Times New Roman" w:hint="default"/>
      </w:r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3" w15:restartNumberingAfterBreak="0">
    <w:nsid w:val="22BA7118"/>
    <w:multiLevelType w:val="hybridMultilevel"/>
    <w:tmpl w:val="C5C6B03E"/>
    <w:lvl w:ilvl="0" w:tplc="04180001">
      <w:start w:val="1"/>
      <w:numFmt w:val="bullet"/>
      <w:lvlText w:val=""/>
      <w:lvlJc w:val="left"/>
      <w:pPr>
        <w:ind w:left="1800" w:hanging="360"/>
      </w:pPr>
      <w:rPr>
        <w:rFonts w:ascii="Symbol" w:hAnsi="Symbol" w:hint="default"/>
      </w:rPr>
    </w:lvl>
    <w:lvl w:ilvl="1" w:tplc="04180003" w:tentative="1">
      <w:start w:val="1"/>
      <w:numFmt w:val="bullet"/>
      <w:lvlText w:val="o"/>
      <w:lvlJc w:val="left"/>
      <w:pPr>
        <w:ind w:left="2520" w:hanging="360"/>
      </w:pPr>
      <w:rPr>
        <w:rFonts w:ascii="Courier New" w:hAnsi="Courier New" w:cs="Courier New" w:hint="default"/>
      </w:rPr>
    </w:lvl>
    <w:lvl w:ilvl="2" w:tplc="04180005" w:tentative="1">
      <w:start w:val="1"/>
      <w:numFmt w:val="bullet"/>
      <w:lvlText w:val=""/>
      <w:lvlJc w:val="left"/>
      <w:pPr>
        <w:ind w:left="3240" w:hanging="360"/>
      </w:pPr>
      <w:rPr>
        <w:rFonts w:ascii="Wingdings" w:hAnsi="Wingdings" w:hint="default"/>
      </w:rPr>
    </w:lvl>
    <w:lvl w:ilvl="3" w:tplc="04180001" w:tentative="1">
      <w:start w:val="1"/>
      <w:numFmt w:val="bullet"/>
      <w:lvlText w:val=""/>
      <w:lvlJc w:val="left"/>
      <w:pPr>
        <w:ind w:left="3960" w:hanging="360"/>
      </w:pPr>
      <w:rPr>
        <w:rFonts w:ascii="Symbol" w:hAnsi="Symbol" w:hint="default"/>
      </w:rPr>
    </w:lvl>
    <w:lvl w:ilvl="4" w:tplc="04180003" w:tentative="1">
      <w:start w:val="1"/>
      <w:numFmt w:val="bullet"/>
      <w:lvlText w:val="o"/>
      <w:lvlJc w:val="left"/>
      <w:pPr>
        <w:ind w:left="4680" w:hanging="360"/>
      </w:pPr>
      <w:rPr>
        <w:rFonts w:ascii="Courier New" w:hAnsi="Courier New" w:cs="Courier New" w:hint="default"/>
      </w:rPr>
    </w:lvl>
    <w:lvl w:ilvl="5" w:tplc="04180005" w:tentative="1">
      <w:start w:val="1"/>
      <w:numFmt w:val="bullet"/>
      <w:lvlText w:val=""/>
      <w:lvlJc w:val="left"/>
      <w:pPr>
        <w:ind w:left="5400" w:hanging="360"/>
      </w:pPr>
      <w:rPr>
        <w:rFonts w:ascii="Wingdings" w:hAnsi="Wingdings" w:hint="default"/>
      </w:rPr>
    </w:lvl>
    <w:lvl w:ilvl="6" w:tplc="04180001" w:tentative="1">
      <w:start w:val="1"/>
      <w:numFmt w:val="bullet"/>
      <w:lvlText w:val=""/>
      <w:lvlJc w:val="left"/>
      <w:pPr>
        <w:ind w:left="6120" w:hanging="360"/>
      </w:pPr>
      <w:rPr>
        <w:rFonts w:ascii="Symbol" w:hAnsi="Symbol" w:hint="default"/>
      </w:rPr>
    </w:lvl>
    <w:lvl w:ilvl="7" w:tplc="04180003" w:tentative="1">
      <w:start w:val="1"/>
      <w:numFmt w:val="bullet"/>
      <w:lvlText w:val="o"/>
      <w:lvlJc w:val="left"/>
      <w:pPr>
        <w:ind w:left="6840" w:hanging="360"/>
      </w:pPr>
      <w:rPr>
        <w:rFonts w:ascii="Courier New" w:hAnsi="Courier New" w:cs="Courier New" w:hint="default"/>
      </w:rPr>
    </w:lvl>
    <w:lvl w:ilvl="8" w:tplc="04180005" w:tentative="1">
      <w:start w:val="1"/>
      <w:numFmt w:val="bullet"/>
      <w:lvlText w:val=""/>
      <w:lvlJc w:val="left"/>
      <w:pPr>
        <w:ind w:left="7560" w:hanging="360"/>
      </w:pPr>
      <w:rPr>
        <w:rFonts w:ascii="Wingdings" w:hAnsi="Wingdings" w:hint="default"/>
      </w:rPr>
    </w:lvl>
  </w:abstractNum>
  <w:abstractNum w:abstractNumId="4" w15:restartNumberingAfterBreak="0">
    <w:nsid w:val="239D772E"/>
    <w:multiLevelType w:val="hybridMultilevel"/>
    <w:tmpl w:val="05C81C1A"/>
    <w:lvl w:ilvl="0" w:tplc="A93618D4">
      <w:start w:val="10"/>
      <w:numFmt w:val="bullet"/>
      <w:lvlText w:val="-"/>
      <w:lvlJc w:val="left"/>
      <w:pPr>
        <w:ind w:left="720" w:hanging="360"/>
      </w:pPr>
      <w:rPr>
        <w:rFonts w:ascii="Times New Roman" w:eastAsia="Times New Roman" w:hAnsi="Times New Roman" w:cs="Times New Roman"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5" w15:restartNumberingAfterBreak="0">
    <w:nsid w:val="34DF1087"/>
    <w:multiLevelType w:val="hybridMultilevel"/>
    <w:tmpl w:val="39200862"/>
    <w:lvl w:ilvl="0" w:tplc="D56AE01E">
      <w:start w:val="1"/>
      <w:numFmt w:val="decimal"/>
      <w:lvlText w:val="%1."/>
      <w:lvlJc w:val="left"/>
      <w:pPr>
        <w:ind w:left="720" w:hanging="360"/>
      </w:pPr>
      <w:rPr>
        <w:rFonts w:eastAsia="Times New Roman" w:hint="default"/>
        <w:b/>
        <w:bCs/>
        <w:color w:val="auto"/>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6" w15:restartNumberingAfterBreak="0">
    <w:nsid w:val="39A3602A"/>
    <w:multiLevelType w:val="hybridMultilevel"/>
    <w:tmpl w:val="DC0AFF1C"/>
    <w:lvl w:ilvl="0" w:tplc="86225C9A">
      <w:start w:val="1"/>
      <w:numFmt w:val="decimal"/>
      <w:lvlText w:val="%1."/>
      <w:lvlJc w:val="left"/>
      <w:pPr>
        <w:ind w:left="720" w:hanging="360"/>
      </w:pPr>
      <w:rPr>
        <w:rFonts w:hint="default"/>
        <w:b/>
        <w:bCs/>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7" w15:restartNumberingAfterBreak="0">
    <w:nsid w:val="39BF265F"/>
    <w:multiLevelType w:val="hybridMultilevel"/>
    <w:tmpl w:val="0F3A9EEC"/>
    <w:lvl w:ilvl="0" w:tplc="0418000F">
      <w:start w:val="1"/>
      <w:numFmt w:val="decimal"/>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8" w15:restartNumberingAfterBreak="0">
    <w:nsid w:val="4529097E"/>
    <w:multiLevelType w:val="hybridMultilevel"/>
    <w:tmpl w:val="124675B4"/>
    <w:lvl w:ilvl="0" w:tplc="04180001">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9" w15:restartNumberingAfterBreak="0">
    <w:nsid w:val="4D3705F1"/>
    <w:multiLevelType w:val="hybridMultilevel"/>
    <w:tmpl w:val="D1C64118"/>
    <w:lvl w:ilvl="0" w:tplc="CB60B446">
      <w:numFmt w:val="bullet"/>
      <w:lvlText w:val="-"/>
      <w:lvlJc w:val="left"/>
      <w:pPr>
        <w:ind w:left="720" w:hanging="360"/>
      </w:pPr>
      <w:rPr>
        <w:rFonts w:ascii="Times New Roman" w:eastAsia="Times New Roman" w:hAnsi="Times New Roman" w:cs="Times New Roman"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10" w15:restartNumberingAfterBreak="0">
    <w:nsid w:val="54B26E35"/>
    <w:multiLevelType w:val="hybridMultilevel"/>
    <w:tmpl w:val="13EA359C"/>
    <w:lvl w:ilvl="0" w:tplc="E79A8216">
      <w:start w:val="10"/>
      <w:numFmt w:val="bullet"/>
      <w:lvlText w:val="-"/>
      <w:lvlJc w:val="left"/>
      <w:pPr>
        <w:ind w:left="720" w:hanging="360"/>
      </w:pPr>
      <w:rPr>
        <w:rFonts w:ascii="Times New Roman" w:eastAsia="Times New Roman" w:hAnsi="Times New Roman" w:cs="Times New Roman"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11" w15:restartNumberingAfterBreak="0">
    <w:nsid w:val="577604A2"/>
    <w:multiLevelType w:val="hybridMultilevel"/>
    <w:tmpl w:val="BDD40F50"/>
    <w:lvl w:ilvl="0" w:tplc="E1DC6D80">
      <w:start w:val="1"/>
      <w:numFmt w:val="decimal"/>
      <w:lvlText w:val="%1."/>
      <w:lvlJc w:val="left"/>
      <w:pPr>
        <w:ind w:left="720" w:hanging="360"/>
      </w:pPr>
      <w:rPr>
        <w:rFonts w:hint="default"/>
        <w:b/>
        <w:bCs/>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2" w15:restartNumberingAfterBreak="0">
    <w:nsid w:val="5AD02A40"/>
    <w:multiLevelType w:val="hybridMultilevel"/>
    <w:tmpl w:val="56823DC2"/>
    <w:lvl w:ilvl="0" w:tplc="AEDA57EC">
      <w:start w:val="1"/>
      <w:numFmt w:val="decimal"/>
      <w:lvlText w:val="%1."/>
      <w:lvlJc w:val="left"/>
      <w:pPr>
        <w:ind w:left="720" w:hanging="360"/>
      </w:pPr>
      <w:rPr>
        <w:rFonts w:hint="default"/>
        <w:b/>
        <w:bCs/>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3" w15:restartNumberingAfterBreak="0">
    <w:nsid w:val="676C5FED"/>
    <w:multiLevelType w:val="hybridMultilevel"/>
    <w:tmpl w:val="219A8102"/>
    <w:lvl w:ilvl="0" w:tplc="CD609766">
      <w:start w:val="1"/>
      <w:numFmt w:val="decimal"/>
      <w:lvlText w:val="%1."/>
      <w:lvlJc w:val="left"/>
      <w:pPr>
        <w:ind w:left="720" w:hanging="360"/>
      </w:pPr>
      <w:rPr>
        <w:rFonts w:eastAsia="Times New Roman" w:hint="default"/>
        <w:b/>
        <w:bCs/>
        <w:color w:val="auto"/>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4" w15:restartNumberingAfterBreak="0">
    <w:nsid w:val="6EF8666D"/>
    <w:multiLevelType w:val="hybridMultilevel"/>
    <w:tmpl w:val="B6661B14"/>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5" w15:restartNumberingAfterBreak="0">
    <w:nsid w:val="70EC5B49"/>
    <w:multiLevelType w:val="hybridMultilevel"/>
    <w:tmpl w:val="3BD01880"/>
    <w:lvl w:ilvl="0" w:tplc="0418000F">
      <w:start w:val="10"/>
      <w:numFmt w:val="decimal"/>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6" w15:restartNumberingAfterBreak="0">
    <w:nsid w:val="79771332"/>
    <w:multiLevelType w:val="hybridMultilevel"/>
    <w:tmpl w:val="A62A1E48"/>
    <w:lvl w:ilvl="0" w:tplc="22884028">
      <w:numFmt w:val="bullet"/>
      <w:lvlText w:val="-"/>
      <w:lvlJc w:val="left"/>
      <w:pPr>
        <w:ind w:left="1068" w:hanging="360"/>
      </w:pPr>
      <w:rPr>
        <w:rFonts w:ascii="Times New Roman" w:eastAsia="Times New Roman" w:hAnsi="Times New Roman" w:cs="Times New Roman" w:hint="default"/>
      </w:rPr>
    </w:lvl>
    <w:lvl w:ilvl="1" w:tplc="04180003" w:tentative="1">
      <w:start w:val="1"/>
      <w:numFmt w:val="bullet"/>
      <w:lvlText w:val="o"/>
      <w:lvlJc w:val="left"/>
      <w:pPr>
        <w:ind w:left="1788" w:hanging="360"/>
      </w:pPr>
      <w:rPr>
        <w:rFonts w:ascii="Courier New" w:hAnsi="Courier New" w:cs="Courier New" w:hint="default"/>
      </w:rPr>
    </w:lvl>
    <w:lvl w:ilvl="2" w:tplc="04180005" w:tentative="1">
      <w:start w:val="1"/>
      <w:numFmt w:val="bullet"/>
      <w:lvlText w:val=""/>
      <w:lvlJc w:val="left"/>
      <w:pPr>
        <w:ind w:left="2508" w:hanging="360"/>
      </w:pPr>
      <w:rPr>
        <w:rFonts w:ascii="Wingdings" w:hAnsi="Wingdings" w:hint="default"/>
      </w:rPr>
    </w:lvl>
    <w:lvl w:ilvl="3" w:tplc="04180001" w:tentative="1">
      <w:start w:val="1"/>
      <w:numFmt w:val="bullet"/>
      <w:lvlText w:val=""/>
      <w:lvlJc w:val="left"/>
      <w:pPr>
        <w:ind w:left="3228" w:hanging="360"/>
      </w:pPr>
      <w:rPr>
        <w:rFonts w:ascii="Symbol" w:hAnsi="Symbol" w:hint="default"/>
      </w:rPr>
    </w:lvl>
    <w:lvl w:ilvl="4" w:tplc="04180003" w:tentative="1">
      <w:start w:val="1"/>
      <w:numFmt w:val="bullet"/>
      <w:lvlText w:val="o"/>
      <w:lvlJc w:val="left"/>
      <w:pPr>
        <w:ind w:left="3948" w:hanging="360"/>
      </w:pPr>
      <w:rPr>
        <w:rFonts w:ascii="Courier New" w:hAnsi="Courier New" w:cs="Courier New" w:hint="default"/>
      </w:rPr>
    </w:lvl>
    <w:lvl w:ilvl="5" w:tplc="04180005" w:tentative="1">
      <w:start w:val="1"/>
      <w:numFmt w:val="bullet"/>
      <w:lvlText w:val=""/>
      <w:lvlJc w:val="left"/>
      <w:pPr>
        <w:ind w:left="4668" w:hanging="360"/>
      </w:pPr>
      <w:rPr>
        <w:rFonts w:ascii="Wingdings" w:hAnsi="Wingdings" w:hint="default"/>
      </w:rPr>
    </w:lvl>
    <w:lvl w:ilvl="6" w:tplc="04180001" w:tentative="1">
      <w:start w:val="1"/>
      <w:numFmt w:val="bullet"/>
      <w:lvlText w:val=""/>
      <w:lvlJc w:val="left"/>
      <w:pPr>
        <w:ind w:left="5388" w:hanging="360"/>
      </w:pPr>
      <w:rPr>
        <w:rFonts w:ascii="Symbol" w:hAnsi="Symbol" w:hint="default"/>
      </w:rPr>
    </w:lvl>
    <w:lvl w:ilvl="7" w:tplc="04180003" w:tentative="1">
      <w:start w:val="1"/>
      <w:numFmt w:val="bullet"/>
      <w:lvlText w:val="o"/>
      <w:lvlJc w:val="left"/>
      <w:pPr>
        <w:ind w:left="6108" w:hanging="360"/>
      </w:pPr>
      <w:rPr>
        <w:rFonts w:ascii="Courier New" w:hAnsi="Courier New" w:cs="Courier New" w:hint="default"/>
      </w:rPr>
    </w:lvl>
    <w:lvl w:ilvl="8" w:tplc="04180005" w:tentative="1">
      <w:start w:val="1"/>
      <w:numFmt w:val="bullet"/>
      <w:lvlText w:val=""/>
      <w:lvlJc w:val="left"/>
      <w:pPr>
        <w:ind w:left="6828" w:hanging="360"/>
      </w:pPr>
      <w:rPr>
        <w:rFonts w:ascii="Wingdings" w:hAnsi="Wingdings" w:hint="default"/>
      </w:rPr>
    </w:lvl>
  </w:abstractNum>
  <w:num w:numId="1" w16cid:durableId="1678457207">
    <w:abstractNumId w:val="8"/>
  </w:num>
  <w:num w:numId="2" w16cid:durableId="1713192117">
    <w:abstractNumId w:val="6"/>
  </w:num>
  <w:num w:numId="3" w16cid:durableId="671176651">
    <w:abstractNumId w:val="12"/>
  </w:num>
  <w:num w:numId="4" w16cid:durableId="1029405392">
    <w:abstractNumId w:val="14"/>
  </w:num>
  <w:num w:numId="5" w16cid:durableId="931620140">
    <w:abstractNumId w:val="7"/>
  </w:num>
  <w:num w:numId="6" w16cid:durableId="1802262231">
    <w:abstractNumId w:val="11"/>
  </w:num>
  <w:num w:numId="7" w16cid:durableId="714543465">
    <w:abstractNumId w:val="15"/>
  </w:num>
  <w:num w:numId="8" w16cid:durableId="1222250028">
    <w:abstractNumId w:val="13"/>
  </w:num>
  <w:num w:numId="9" w16cid:durableId="1870609423">
    <w:abstractNumId w:val="2"/>
  </w:num>
  <w:num w:numId="10" w16cid:durableId="1555965711">
    <w:abstractNumId w:val="16"/>
  </w:num>
  <w:num w:numId="11" w16cid:durableId="224225005">
    <w:abstractNumId w:val="9"/>
  </w:num>
  <w:num w:numId="12" w16cid:durableId="2077850696">
    <w:abstractNumId w:val="3"/>
  </w:num>
  <w:num w:numId="13" w16cid:durableId="292835766">
    <w:abstractNumId w:val="1"/>
  </w:num>
  <w:num w:numId="14" w16cid:durableId="298389984">
    <w:abstractNumId w:val="5"/>
  </w:num>
  <w:num w:numId="15" w16cid:durableId="1726683864">
    <w:abstractNumId w:val="10"/>
  </w:num>
  <w:num w:numId="16" w16cid:durableId="1061178071">
    <w:abstractNumId w:val="4"/>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80D2B"/>
    <w:rsid w:val="00000DF5"/>
    <w:rsid w:val="00002C92"/>
    <w:rsid w:val="000041D3"/>
    <w:rsid w:val="000044FE"/>
    <w:rsid w:val="0000775C"/>
    <w:rsid w:val="0001038C"/>
    <w:rsid w:val="0001387B"/>
    <w:rsid w:val="00013C53"/>
    <w:rsid w:val="00013D85"/>
    <w:rsid w:val="00015ED2"/>
    <w:rsid w:val="000213B7"/>
    <w:rsid w:val="00024258"/>
    <w:rsid w:val="00024960"/>
    <w:rsid w:val="00024A34"/>
    <w:rsid w:val="00024DE8"/>
    <w:rsid w:val="00025CED"/>
    <w:rsid w:val="00026886"/>
    <w:rsid w:val="000279F8"/>
    <w:rsid w:val="00032473"/>
    <w:rsid w:val="00033FA1"/>
    <w:rsid w:val="00036316"/>
    <w:rsid w:val="00037A52"/>
    <w:rsid w:val="000401CF"/>
    <w:rsid w:val="0004166E"/>
    <w:rsid w:val="000448FE"/>
    <w:rsid w:val="0004532A"/>
    <w:rsid w:val="0004715B"/>
    <w:rsid w:val="00050861"/>
    <w:rsid w:val="000511E9"/>
    <w:rsid w:val="00052C4D"/>
    <w:rsid w:val="00053B89"/>
    <w:rsid w:val="00056EDE"/>
    <w:rsid w:val="00060969"/>
    <w:rsid w:val="00060CC4"/>
    <w:rsid w:val="0006221B"/>
    <w:rsid w:val="00062E69"/>
    <w:rsid w:val="00063AF2"/>
    <w:rsid w:val="0007029F"/>
    <w:rsid w:val="000722CA"/>
    <w:rsid w:val="000766D7"/>
    <w:rsid w:val="0007748C"/>
    <w:rsid w:val="000775E5"/>
    <w:rsid w:val="00081F33"/>
    <w:rsid w:val="00087C88"/>
    <w:rsid w:val="000931EA"/>
    <w:rsid w:val="00093C28"/>
    <w:rsid w:val="0009472C"/>
    <w:rsid w:val="00094830"/>
    <w:rsid w:val="00094E18"/>
    <w:rsid w:val="00096B15"/>
    <w:rsid w:val="000A109A"/>
    <w:rsid w:val="000A1590"/>
    <w:rsid w:val="000A178F"/>
    <w:rsid w:val="000A1801"/>
    <w:rsid w:val="000A2BBB"/>
    <w:rsid w:val="000A5BA6"/>
    <w:rsid w:val="000B2EC9"/>
    <w:rsid w:val="000B3259"/>
    <w:rsid w:val="000B3298"/>
    <w:rsid w:val="000B4172"/>
    <w:rsid w:val="000B5E63"/>
    <w:rsid w:val="000B6D08"/>
    <w:rsid w:val="000C51C3"/>
    <w:rsid w:val="000C5B44"/>
    <w:rsid w:val="000D05BD"/>
    <w:rsid w:val="000D0CEF"/>
    <w:rsid w:val="000D7727"/>
    <w:rsid w:val="000D7B1D"/>
    <w:rsid w:val="000E35DA"/>
    <w:rsid w:val="000E47D7"/>
    <w:rsid w:val="000E59AA"/>
    <w:rsid w:val="000E789F"/>
    <w:rsid w:val="000F12AD"/>
    <w:rsid w:val="000F1A07"/>
    <w:rsid w:val="000F1E9A"/>
    <w:rsid w:val="000F3137"/>
    <w:rsid w:val="000F6EBE"/>
    <w:rsid w:val="001020E5"/>
    <w:rsid w:val="0010307F"/>
    <w:rsid w:val="0010418E"/>
    <w:rsid w:val="00105CBC"/>
    <w:rsid w:val="0011002C"/>
    <w:rsid w:val="00110CBF"/>
    <w:rsid w:val="00112B13"/>
    <w:rsid w:val="00112C01"/>
    <w:rsid w:val="00113381"/>
    <w:rsid w:val="001137C0"/>
    <w:rsid w:val="0011648A"/>
    <w:rsid w:val="00120159"/>
    <w:rsid w:val="00122FEF"/>
    <w:rsid w:val="001264AC"/>
    <w:rsid w:val="00127CA1"/>
    <w:rsid w:val="00131752"/>
    <w:rsid w:val="001367CD"/>
    <w:rsid w:val="00137598"/>
    <w:rsid w:val="00137CF9"/>
    <w:rsid w:val="00141184"/>
    <w:rsid w:val="001411CD"/>
    <w:rsid w:val="00141AB9"/>
    <w:rsid w:val="00142731"/>
    <w:rsid w:val="0014652F"/>
    <w:rsid w:val="00150A41"/>
    <w:rsid w:val="001519FF"/>
    <w:rsid w:val="00153E03"/>
    <w:rsid w:val="001574C6"/>
    <w:rsid w:val="00162695"/>
    <w:rsid w:val="00163E13"/>
    <w:rsid w:val="00164B0B"/>
    <w:rsid w:val="00167EFD"/>
    <w:rsid w:val="00167F59"/>
    <w:rsid w:val="00170474"/>
    <w:rsid w:val="00172FAC"/>
    <w:rsid w:val="0017333C"/>
    <w:rsid w:val="00175327"/>
    <w:rsid w:val="00175BF9"/>
    <w:rsid w:val="00176DEA"/>
    <w:rsid w:val="00176ED6"/>
    <w:rsid w:val="001776D0"/>
    <w:rsid w:val="0017771F"/>
    <w:rsid w:val="00177F83"/>
    <w:rsid w:val="0018080A"/>
    <w:rsid w:val="00180D2B"/>
    <w:rsid w:val="001831CF"/>
    <w:rsid w:val="001838E0"/>
    <w:rsid w:val="00184EBE"/>
    <w:rsid w:val="00186712"/>
    <w:rsid w:val="00186DA5"/>
    <w:rsid w:val="001874A0"/>
    <w:rsid w:val="00191526"/>
    <w:rsid w:val="0019242B"/>
    <w:rsid w:val="00192523"/>
    <w:rsid w:val="0019406C"/>
    <w:rsid w:val="00196FC3"/>
    <w:rsid w:val="00197E78"/>
    <w:rsid w:val="001A00A8"/>
    <w:rsid w:val="001A079F"/>
    <w:rsid w:val="001A2BBC"/>
    <w:rsid w:val="001A41CA"/>
    <w:rsid w:val="001B0055"/>
    <w:rsid w:val="001B0420"/>
    <w:rsid w:val="001B69E3"/>
    <w:rsid w:val="001C3C1B"/>
    <w:rsid w:val="001C58DF"/>
    <w:rsid w:val="001C60EE"/>
    <w:rsid w:val="001D0521"/>
    <w:rsid w:val="001D122F"/>
    <w:rsid w:val="001D177A"/>
    <w:rsid w:val="001D1892"/>
    <w:rsid w:val="001D3923"/>
    <w:rsid w:val="001D47C6"/>
    <w:rsid w:val="001D50D2"/>
    <w:rsid w:val="001D64EC"/>
    <w:rsid w:val="001D7BEE"/>
    <w:rsid w:val="001D7F80"/>
    <w:rsid w:val="001E698F"/>
    <w:rsid w:val="001E6F48"/>
    <w:rsid w:val="001F0C2C"/>
    <w:rsid w:val="001F3460"/>
    <w:rsid w:val="001F351C"/>
    <w:rsid w:val="001F35C2"/>
    <w:rsid w:val="001F3B8C"/>
    <w:rsid w:val="001F5278"/>
    <w:rsid w:val="001F679C"/>
    <w:rsid w:val="001F6C12"/>
    <w:rsid w:val="001F729D"/>
    <w:rsid w:val="00203B7D"/>
    <w:rsid w:val="002043FD"/>
    <w:rsid w:val="00205072"/>
    <w:rsid w:val="0020553C"/>
    <w:rsid w:val="00206AA7"/>
    <w:rsid w:val="002135D1"/>
    <w:rsid w:val="00214D6F"/>
    <w:rsid w:val="002176A2"/>
    <w:rsid w:val="00222651"/>
    <w:rsid w:val="0022357B"/>
    <w:rsid w:val="00224803"/>
    <w:rsid w:val="00225D26"/>
    <w:rsid w:val="002271CF"/>
    <w:rsid w:val="00230898"/>
    <w:rsid w:val="00237E26"/>
    <w:rsid w:val="0024352F"/>
    <w:rsid w:val="002443DE"/>
    <w:rsid w:val="00244B28"/>
    <w:rsid w:val="00245053"/>
    <w:rsid w:val="002508FD"/>
    <w:rsid w:val="00250B0A"/>
    <w:rsid w:val="00250BE7"/>
    <w:rsid w:val="0025154F"/>
    <w:rsid w:val="00253E22"/>
    <w:rsid w:val="0025541F"/>
    <w:rsid w:val="00260284"/>
    <w:rsid w:val="002608DC"/>
    <w:rsid w:val="00262844"/>
    <w:rsid w:val="00265A10"/>
    <w:rsid w:val="00265A37"/>
    <w:rsid w:val="00267B52"/>
    <w:rsid w:val="00272044"/>
    <w:rsid w:val="00274642"/>
    <w:rsid w:val="00281B87"/>
    <w:rsid w:val="0029078F"/>
    <w:rsid w:val="002908BC"/>
    <w:rsid w:val="0029233F"/>
    <w:rsid w:val="0029407C"/>
    <w:rsid w:val="00296D34"/>
    <w:rsid w:val="00297DA6"/>
    <w:rsid w:val="002A0E82"/>
    <w:rsid w:val="002A24CE"/>
    <w:rsid w:val="002A2533"/>
    <w:rsid w:val="002A2FF9"/>
    <w:rsid w:val="002A4350"/>
    <w:rsid w:val="002A55CA"/>
    <w:rsid w:val="002A737E"/>
    <w:rsid w:val="002B052F"/>
    <w:rsid w:val="002B1717"/>
    <w:rsid w:val="002B391F"/>
    <w:rsid w:val="002B4B12"/>
    <w:rsid w:val="002B57C0"/>
    <w:rsid w:val="002B6017"/>
    <w:rsid w:val="002B67AC"/>
    <w:rsid w:val="002B6A91"/>
    <w:rsid w:val="002C0D5D"/>
    <w:rsid w:val="002C2E36"/>
    <w:rsid w:val="002C41F3"/>
    <w:rsid w:val="002C57C0"/>
    <w:rsid w:val="002C7A62"/>
    <w:rsid w:val="002D16A4"/>
    <w:rsid w:val="002D274B"/>
    <w:rsid w:val="002D31A8"/>
    <w:rsid w:val="002D4436"/>
    <w:rsid w:val="002D46F5"/>
    <w:rsid w:val="002D4F17"/>
    <w:rsid w:val="002D5F8E"/>
    <w:rsid w:val="002E0601"/>
    <w:rsid w:val="002E10BB"/>
    <w:rsid w:val="002E15F4"/>
    <w:rsid w:val="002E21C6"/>
    <w:rsid w:val="002E2652"/>
    <w:rsid w:val="002E2A3E"/>
    <w:rsid w:val="002E30D7"/>
    <w:rsid w:val="002E413F"/>
    <w:rsid w:val="002E4172"/>
    <w:rsid w:val="002E4389"/>
    <w:rsid w:val="002E6F53"/>
    <w:rsid w:val="002F29EF"/>
    <w:rsid w:val="002F3C05"/>
    <w:rsid w:val="002F4694"/>
    <w:rsid w:val="002F47A8"/>
    <w:rsid w:val="002F4BE3"/>
    <w:rsid w:val="002F5578"/>
    <w:rsid w:val="002F5C07"/>
    <w:rsid w:val="002F6027"/>
    <w:rsid w:val="002F735B"/>
    <w:rsid w:val="002F748C"/>
    <w:rsid w:val="002F7618"/>
    <w:rsid w:val="00302DEA"/>
    <w:rsid w:val="00304073"/>
    <w:rsid w:val="00304528"/>
    <w:rsid w:val="00307AE8"/>
    <w:rsid w:val="00307E39"/>
    <w:rsid w:val="0031015E"/>
    <w:rsid w:val="003133D3"/>
    <w:rsid w:val="00315CFA"/>
    <w:rsid w:val="00317645"/>
    <w:rsid w:val="00320F7C"/>
    <w:rsid w:val="00321755"/>
    <w:rsid w:val="00321829"/>
    <w:rsid w:val="003243BE"/>
    <w:rsid w:val="00331442"/>
    <w:rsid w:val="00331CBB"/>
    <w:rsid w:val="00333351"/>
    <w:rsid w:val="00335259"/>
    <w:rsid w:val="00336ABF"/>
    <w:rsid w:val="00337687"/>
    <w:rsid w:val="00341539"/>
    <w:rsid w:val="003417FB"/>
    <w:rsid w:val="00343274"/>
    <w:rsid w:val="00344441"/>
    <w:rsid w:val="00344AE6"/>
    <w:rsid w:val="00344F8D"/>
    <w:rsid w:val="00347895"/>
    <w:rsid w:val="003526A0"/>
    <w:rsid w:val="0035450F"/>
    <w:rsid w:val="00355566"/>
    <w:rsid w:val="00356F42"/>
    <w:rsid w:val="00361647"/>
    <w:rsid w:val="00362892"/>
    <w:rsid w:val="003634F8"/>
    <w:rsid w:val="003652BA"/>
    <w:rsid w:val="00365CC0"/>
    <w:rsid w:val="003678FB"/>
    <w:rsid w:val="003700B4"/>
    <w:rsid w:val="003730F4"/>
    <w:rsid w:val="00373274"/>
    <w:rsid w:val="003823A9"/>
    <w:rsid w:val="003857A9"/>
    <w:rsid w:val="00386054"/>
    <w:rsid w:val="003907BC"/>
    <w:rsid w:val="00391751"/>
    <w:rsid w:val="0039343B"/>
    <w:rsid w:val="0039594D"/>
    <w:rsid w:val="00397200"/>
    <w:rsid w:val="003A04E9"/>
    <w:rsid w:val="003A1BE4"/>
    <w:rsid w:val="003A2724"/>
    <w:rsid w:val="003A3B83"/>
    <w:rsid w:val="003A599B"/>
    <w:rsid w:val="003B3012"/>
    <w:rsid w:val="003B40A4"/>
    <w:rsid w:val="003B50C4"/>
    <w:rsid w:val="003B6534"/>
    <w:rsid w:val="003B6B9A"/>
    <w:rsid w:val="003B73F8"/>
    <w:rsid w:val="003B7B12"/>
    <w:rsid w:val="003C0E41"/>
    <w:rsid w:val="003C466C"/>
    <w:rsid w:val="003C4EB2"/>
    <w:rsid w:val="003C51B7"/>
    <w:rsid w:val="003C5D43"/>
    <w:rsid w:val="003C6962"/>
    <w:rsid w:val="003D07F7"/>
    <w:rsid w:val="003D1226"/>
    <w:rsid w:val="003D3251"/>
    <w:rsid w:val="003D36D6"/>
    <w:rsid w:val="003D4EB7"/>
    <w:rsid w:val="003D6222"/>
    <w:rsid w:val="003E09CA"/>
    <w:rsid w:val="003E0B0B"/>
    <w:rsid w:val="003E24D3"/>
    <w:rsid w:val="003E35D2"/>
    <w:rsid w:val="003E3C34"/>
    <w:rsid w:val="003E3E9E"/>
    <w:rsid w:val="003E424B"/>
    <w:rsid w:val="003E73D0"/>
    <w:rsid w:val="003F013F"/>
    <w:rsid w:val="003F028D"/>
    <w:rsid w:val="003F1D0B"/>
    <w:rsid w:val="003F63F9"/>
    <w:rsid w:val="00400DE6"/>
    <w:rsid w:val="00401558"/>
    <w:rsid w:val="00401DEA"/>
    <w:rsid w:val="004053EA"/>
    <w:rsid w:val="00405AE2"/>
    <w:rsid w:val="00406EA6"/>
    <w:rsid w:val="0041567D"/>
    <w:rsid w:val="00415D28"/>
    <w:rsid w:val="004178DF"/>
    <w:rsid w:val="00421B33"/>
    <w:rsid w:val="00422AE9"/>
    <w:rsid w:val="00422E50"/>
    <w:rsid w:val="00426270"/>
    <w:rsid w:val="00426E17"/>
    <w:rsid w:val="004276F9"/>
    <w:rsid w:val="004305D0"/>
    <w:rsid w:val="00431326"/>
    <w:rsid w:val="00431481"/>
    <w:rsid w:val="0043199A"/>
    <w:rsid w:val="00432822"/>
    <w:rsid w:val="004328D7"/>
    <w:rsid w:val="00434AE7"/>
    <w:rsid w:val="004370C1"/>
    <w:rsid w:val="00440AC0"/>
    <w:rsid w:val="00441CF2"/>
    <w:rsid w:val="004421D0"/>
    <w:rsid w:val="00442F34"/>
    <w:rsid w:val="004432E2"/>
    <w:rsid w:val="004444A0"/>
    <w:rsid w:val="00444628"/>
    <w:rsid w:val="0045048E"/>
    <w:rsid w:val="004504BE"/>
    <w:rsid w:val="00451018"/>
    <w:rsid w:val="004515D7"/>
    <w:rsid w:val="00451CF5"/>
    <w:rsid w:val="0045255F"/>
    <w:rsid w:val="00460417"/>
    <w:rsid w:val="0046045A"/>
    <w:rsid w:val="00461057"/>
    <w:rsid w:val="00462F21"/>
    <w:rsid w:val="004631B7"/>
    <w:rsid w:val="00466B27"/>
    <w:rsid w:val="004677AE"/>
    <w:rsid w:val="00467976"/>
    <w:rsid w:val="00470B44"/>
    <w:rsid w:val="00471FF2"/>
    <w:rsid w:val="0047210E"/>
    <w:rsid w:val="00472799"/>
    <w:rsid w:val="00472AA1"/>
    <w:rsid w:val="00472EA7"/>
    <w:rsid w:val="00473D6C"/>
    <w:rsid w:val="00474BF9"/>
    <w:rsid w:val="00475373"/>
    <w:rsid w:val="0047731B"/>
    <w:rsid w:val="00480020"/>
    <w:rsid w:val="004804E5"/>
    <w:rsid w:val="00480DE1"/>
    <w:rsid w:val="00480E7E"/>
    <w:rsid w:val="0048121B"/>
    <w:rsid w:val="00481741"/>
    <w:rsid w:val="004820A5"/>
    <w:rsid w:val="00482667"/>
    <w:rsid w:val="0048270E"/>
    <w:rsid w:val="0048412C"/>
    <w:rsid w:val="00484244"/>
    <w:rsid w:val="004877A4"/>
    <w:rsid w:val="00490AC2"/>
    <w:rsid w:val="00491D7A"/>
    <w:rsid w:val="00496534"/>
    <w:rsid w:val="004A2C4F"/>
    <w:rsid w:val="004A3E43"/>
    <w:rsid w:val="004A5CDD"/>
    <w:rsid w:val="004A72DD"/>
    <w:rsid w:val="004A7A98"/>
    <w:rsid w:val="004B25C0"/>
    <w:rsid w:val="004B64A8"/>
    <w:rsid w:val="004C214A"/>
    <w:rsid w:val="004C23CC"/>
    <w:rsid w:val="004C319A"/>
    <w:rsid w:val="004C5049"/>
    <w:rsid w:val="004C6441"/>
    <w:rsid w:val="004C7376"/>
    <w:rsid w:val="004D0423"/>
    <w:rsid w:val="004D12D1"/>
    <w:rsid w:val="004D26F0"/>
    <w:rsid w:val="004D3C35"/>
    <w:rsid w:val="004D469A"/>
    <w:rsid w:val="004D49CD"/>
    <w:rsid w:val="004D66FF"/>
    <w:rsid w:val="004D70CC"/>
    <w:rsid w:val="004D76A8"/>
    <w:rsid w:val="004E0B7F"/>
    <w:rsid w:val="004E3C49"/>
    <w:rsid w:val="004E75BA"/>
    <w:rsid w:val="004F235E"/>
    <w:rsid w:val="004F7208"/>
    <w:rsid w:val="00500F73"/>
    <w:rsid w:val="00506716"/>
    <w:rsid w:val="00510995"/>
    <w:rsid w:val="00510DF1"/>
    <w:rsid w:val="00512748"/>
    <w:rsid w:val="00516BD6"/>
    <w:rsid w:val="00520607"/>
    <w:rsid w:val="00521556"/>
    <w:rsid w:val="00521CEA"/>
    <w:rsid w:val="005228D5"/>
    <w:rsid w:val="0052417C"/>
    <w:rsid w:val="00524FDA"/>
    <w:rsid w:val="005301C0"/>
    <w:rsid w:val="0053376B"/>
    <w:rsid w:val="00533CB1"/>
    <w:rsid w:val="005345AD"/>
    <w:rsid w:val="00534672"/>
    <w:rsid w:val="00534FCA"/>
    <w:rsid w:val="00536B1F"/>
    <w:rsid w:val="0053740A"/>
    <w:rsid w:val="00540ABD"/>
    <w:rsid w:val="00540B33"/>
    <w:rsid w:val="0054196B"/>
    <w:rsid w:val="0054211C"/>
    <w:rsid w:val="00542DD1"/>
    <w:rsid w:val="00543391"/>
    <w:rsid w:val="005471BC"/>
    <w:rsid w:val="005476A8"/>
    <w:rsid w:val="00547EEA"/>
    <w:rsid w:val="00553C39"/>
    <w:rsid w:val="005561B9"/>
    <w:rsid w:val="0055635C"/>
    <w:rsid w:val="005573B6"/>
    <w:rsid w:val="00557860"/>
    <w:rsid w:val="00561C36"/>
    <w:rsid w:val="00563266"/>
    <w:rsid w:val="0056340B"/>
    <w:rsid w:val="005643B8"/>
    <w:rsid w:val="00571B3E"/>
    <w:rsid w:val="00574280"/>
    <w:rsid w:val="0057597E"/>
    <w:rsid w:val="0058021F"/>
    <w:rsid w:val="0058031A"/>
    <w:rsid w:val="0058144F"/>
    <w:rsid w:val="00581ADA"/>
    <w:rsid w:val="00582257"/>
    <w:rsid w:val="00582DC5"/>
    <w:rsid w:val="00583A3C"/>
    <w:rsid w:val="0058419D"/>
    <w:rsid w:val="00586123"/>
    <w:rsid w:val="00586D32"/>
    <w:rsid w:val="00587F0A"/>
    <w:rsid w:val="005907DF"/>
    <w:rsid w:val="005916DC"/>
    <w:rsid w:val="005926D5"/>
    <w:rsid w:val="00593EC1"/>
    <w:rsid w:val="0059423C"/>
    <w:rsid w:val="00596262"/>
    <w:rsid w:val="00597D74"/>
    <w:rsid w:val="005A0950"/>
    <w:rsid w:val="005A161E"/>
    <w:rsid w:val="005A20E5"/>
    <w:rsid w:val="005A2B18"/>
    <w:rsid w:val="005A3147"/>
    <w:rsid w:val="005A59C3"/>
    <w:rsid w:val="005A608A"/>
    <w:rsid w:val="005A6ED2"/>
    <w:rsid w:val="005B2441"/>
    <w:rsid w:val="005B5C1B"/>
    <w:rsid w:val="005B5DF6"/>
    <w:rsid w:val="005B68BE"/>
    <w:rsid w:val="005B7B8F"/>
    <w:rsid w:val="005B7CDC"/>
    <w:rsid w:val="005C1233"/>
    <w:rsid w:val="005C2784"/>
    <w:rsid w:val="005C32B6"/>
    <w:rsid w:val="005C550E"/>
    <w:rsid w:val="005C6A08"/>
    <w:rsid w:val="005D25CD"/>
    <w:rsid w:val="005D2E3F"/>
    <w:rsid w:val="005D2F06"/>
    <w:rsid w:val="005D3C7A"/>
    <w:rsid w:val="005D3DF1"/>
    <w:rsid w:val="005D6118"/>
    <w:rsid w:val="005D6D0E"/>
    <w:rsid w:val="005D7B60"/>
    <w:rsid w:val="005E1433"/>
    <w:rsid w:val="005E18F4"/>
    <w:rsid w:val="005E1B4E"/>
    <w:rsid w:val="005E3D33"/>
    <w:rsid w:val="005E3F96"/>
    <w:rsid w:val="005E5050"/>
    <w:rsid w:val="005E61FA"/>
    <w:rsid w:val="005E7553"/>
    <w:rsid w:val="005E7987"/>
    <w:rsid w:val="005F0CAC"/>
    <w:rsid w:val="005F0D4B"/>
    <w:rsid w:val="005F2689"/>
    <w:rsid w:val="005F33DD"/>
    <w:rsid w:val="005F5AA2"/>
    <w:rsid w:val="005F5C36"/>
    <w:rsid w:val="005F6136"/>
    <w:rsid w:val="005F630C"/>
    <w:rsid w:val="005F79FE"/>
    <w:rsid w:val="005F7D44"/>
    <w:rsid w:val="0060085F"/>
    <w:rsid w:val="00602023"/>
    <w:rsid w:val="00605A4E"/>
    <w:rsid w:val="00606EAE"/>
    <w:rsid w:val="00607BFA"/>
    <w:rsid w:val="006103B4"/>
    <w:rsid w:val="00615083"/>
    <w:rsid w:val="00615D8A"/>
    <w:rsid w:val="00616B9F"/>
    <w:rsid w:val="00617E46"/>
    <w:rsid w:val="00620277"/>
    <w:rsid w:val="00624F24"/>
    <w:rsid w:val="00624F91"/>
    <w:rsid w:val="00625D6E"/>
    <w:rsid w:val="00627359"/>
    <w:rsid w:val="006309E1"/>
    <w:rsid w:val="00631569"/>
    <w:rsid w:val="00633271"/>
    <w:rsid w:val="00634862"/>
    <w:rsid w:val="00634FE0"/>
    <w:rsid w:val="00636CD6"/>
    <w:rsid w:val="00640544"/>
    <w:rsid w:val="0064055B"/>
    <w:rsid w:val="00641077"/>
    <w:rsid w:val="006437A6"/>
    <w:rsid w:val="006450F3"/>
    <w:rsid w:val="006464BE"/>
    <w:rsid w:val="0065178E"/>
    <w:rsid w:val="006518A8"/>
    <w:rsid w:val="006529FF"/>
    <w:rsid w:val="00653EB3"/>
    <w:rsid w:val="00655B84"/>
    <w:rsid w:val="00656D14"/>
    <w:rsid w:val="00657237"/>
    <w:rsid w:val="006575A7"/>
    <w:rsid w:val="006606EE"/>
    <w:rsid w:val="00661EA5"/>
    <w:rsid w:val="00661EBC"/>
    <w:rsid w:val="00662E2F"/>
    <w:rsid w:val="006634E9"/>
    <w:rsid w:val="00664D1E"/>
    <w:rsid w:val="00667D24"/>
    <w:rsid w:val="00680110"/>
    <w:rsid w:val="0068516C"/>
    <w:rsid w:val="00685D96"/>
    <w:rsid w:val="00685E84"/>
    <w:rsid w:val="00686D21"/>
    <w:rsid w:val="00691ACD"/>
    <w:rsid w:val="0069581D"/>
    <w:rsid w:val="00695B7E"/>
    <w:rsid w:val="00696251"/>
    <w:rsid w:val="00697406"/>
    <w:rsid w:val="006A3868"/>
    <w:rsid w:val="006A482E"/>
    <w:rsid w:val="006A4D3A"/>
    <w:rsid w:val="006A689B"/>
    <w:rsid w:val="006A7CD4"/>
    <w:rsid w:val="006B6D15"/>
    <w:rsid w:val="006C107D"/>
    <w:rsid w:val="006C1123"/>
    <w:rsid w:val="006C2386"/>
    <w:rsid w:val="006C37FF"/>
    <w:rsid w:val="006C54DC"/>
    <w:rsid w:val="006D0AB6"/>
    <w:rsid w:val="006D124E"/>
    <w:rsid w:val="006D1375"/>
    <w:rsid w:val="006D17DA"/>
    <w:rsid w:val="006D289D"/>
    <w:rsid w:val="006D4A7E"/>
    <w:rsid w:val="006D7CCB"/>
    <w:rsid w:val="006E12EB"/>
    <w:rsid w:val="006E2043"/>
    <w:rsid w:val="006E37EA"/>
    <w:rsid w:val="006E6955"/>
    <w:rsid w:val="006F43FB"/>
    <w:rsid w:val="006F5132"/>
    <w:rsid w:val="006F7581"/>
    <w:rsid w:val="006F7F90"/>
    <w:rsid w:val="007014E4"/>
    <w:rsid w:val="00703C41"/>
    <w:rsid w:val="00703C80"/>
    <w:rsid w:val="00705E87"/>
    <w:rsid w:val="0071009A"/>
    <w:rsid w:val="007103B8"/>
    <w:rsid w:val="00710CD7"/>
    <w:rsid w:val="0072013C"/>
    <w:rsid w:val="00724F55"/>
    <w:rsid w:val="007314B0"/>
    <w:rsid w:val="00732693"/>
    <w:rsid w:val="00732D3C"/>
    <w:rsid w:val="00735473"/>
    <w:rsid w:val="00736C87"/>
    <w:rsid w:val="00736FE2"/>
    <w:rsid w:val="00737640"/>
    <w:rsid w:val="00742EB5"/>
    <w:rsid w:val="00744AD9"/>
    <w:rsid w:val="0074550A"/>
    <w:rsid w:val="00745696"/>
    <w:rsid w:val="0074587B"/>
    <w:rsid w:val="00745D22"/>
    <w:rsid w:val="00746AD4"/>
    <w:rsid w:val="00746FB2"/>
    <w:rsid w:val="007470D7"/>
    <w:rsid w:val="00750E9B"/>
    <w:rsid w:val="00753576"/>
    <w:rsid w:val="00755AEE"/>
    <w:rsid w:val="007569FB"/>
    <w:rsid w:val="00756F9C"/>
    <w:rsid w:val="007626C0"/>
    <w:rsid w:val="00764259"/>
    <w:rsid w:val="00770C16"/>
    <w:rsid w:val="00771351"/>
    <w:rsid w:val="00771A2E"/>
    <w:rsid w:val="00774E00"/>
    <w:rsid w:val="00775B29"/>
    <w:rsid w:val="007779AA"/>
    <w:rsid w:val="0078208F"/>
    <w:rsid w:val="007841DB"/>
    <w:rsid w:val="00784BA2"/>
    <w:rsid w:val="00784D33"/>
    <w:rsid w:val="00787EE5"/>
    <w:rsid w:val="0079039F"/>
    <w:rsid w:val="00790BF4"/>
    <w:rsid w:val="00791824"/>
    <w:rsid w:val="0079282E"/>
    <w:rsid w:val="007940DF"/>
    <w:rsid w:val="0079738B"/>
    <w:rsid w:val="00797A99"/>
    <w:rsid w:val="007A0D71"/>
    <w:rsid w:val="007A25BE"/>
    <w:rsid w:val="007A623F"/>
    <w:rsid w:val="007A7889"/>
    <w:rsid w:val="007B0018"/>
    <w:rsid w:val="007B2197"/>
    <w:rsid w:val="007B265E"/>
    <w:rsid w:val="007B2F50"/>
    <w:rsid w:val="007B3F5C"/>
    <w:rsid w:val="007B51EA"/>
    <w:rsid w:val="007B5955"/>
    <w:rsid w:val="007B5E36"/>
    <w:rsid w:val="007C287E"/>
    <w:rsid w:val="007C2A7B"/>
    <w:rsid w:val="007C36DD"/>
    <w:rsid w:val="007C38C1"/>
    <w:rsid w:val="007C3A0F"/>
    <w:rsid w:val="007C3EE9"/>
    <w:rsid w:val="007C60AA"/>
    <w:rsid w:val="007D0C59"/>
    <w:rsid w:val="007D50C7"/>
    <w:rsid w:val="007D63B9"/>
    <w:rsid w:val="007D6827"/>
    <w:rsid w:val="007D75C2"/>
    <w:rsid w:val="007D76C1"/>
    <w:rsid w:val="007D78B4"/>
    <w:rsid w:val="007E1D51"/>
    <w:rsid w:val="007E3DF7"/>
    <w:rsid w:val="007E4AFE"/>
    <w:rsid w:val="007E69B7"/>
    <w:rsid w:val="007E79FE"/>
    <w:rsid w:val="007F1751"/>
    <w:rsid w:val="007F1948"/>
    <w:rsid w:val="007F3A13"/>
    <w:rsid w:val="007F47F6"/>
    <w:rsid w:val="008000F5"/>
    <w:rsid w:val="00801F00"/>
    <w:rsid w:val="008042C2"/>
    <w:rsid w:val="0080433A"/>
    <w:rsid w:val="00805E90"/>
    <w:rsid w:val="0080643F"/>
    <w:rsid w:val="00806EF4"/>
    <w:rsid w:val="00811086"/>
    <w:rsid w:val="00813BEB"/>
    <w:rsid w:val="008143BD"/>
    <w:rsid w:val="008169BD"/>
    <w:rsid w:val="00817739"/>
    <w:rsid w:val="00821966"/>
    <w:rsid w:val="00822086"/>
    <w:rsid w:val="00822230"/>
    <w:rsid w:val="0082493E"/>
    <w:rsid w:val="00826018"/>
    <w:rsid w:val="00826C8B"/>
    <w:rsid w:val="008272A8"/>
    <w:rsid w:val="00827430"/>
    <w:rsid w:val="008301CF"/>
    <w:rsid w:val="00842B8C"/>
    <w:rsid w:val="0084336C"/>
    <w:rsid w:val="008444FE"/>
    <w:rsid w:val="0084452D"/>
    <w:rsid w:val="00844B7C"/>
    <w:rsid w:val="00846038"/>
    <w:rsid w:val="00852D94"/>
    <w:rsid w:val="0085394A"/>
    <w:rsid w:val="00860428"/>
    <w:rsid w:val="00863A54"/>
    <w:rsid w:val="00864095"/>
    <w:rsid w:val="008642D9"/>
    <w:rsid w:val="008644BA"/>
    <w:rsid w:val="0086454D"/>
    <w:rsid w:val="008652C9"/>
    <w:rsid w:val="008678C0"/>
    <w:rsid w:val="008774A8"/>
    <w:rsid w:val="00877E32"/>
    <w:rsid w:val="00880FE1"/>
    <w:rsid w:val="00881B05"/>
    <w:rsid w:val="0088302D"/>
    <w:rsid w:val="008833C2"/>
    <w:rsid w:val="00885806"/>
    <w:rsid w:val="008858DD"/>
    <w:rsid w:val="00886E89"/>
    <w:rsid w:val="00890163"/>
    <w:rsid w:val="0089154A"/>
    <w:rsid w:val="00892CEB"/>
    <w:rsid w:val="008946BE"/>
    <w:rsid w:val="00894ECC"/>
    <w:rsid w:val="0089539E"/>
    <w:rsid w:val="00896321"/>
    <w:rsid w:val="008A092E"/>
    <w:rsid w:val="008A1AFF"/>
    <w:rsid w:val="008A1C8E"/>
    <w:rsid w:val="008A2D01"/>
    <w:rsid w:val="008A4B29"/>
    <w:rsid w:val="008B1BF3"/>
    <w:rsid w:val="008B1C6A"/>
    <w:rsid w:val="008B2CBF"/>
    <w:rsid w:val="008B4F1F"/>
    <w:rsid w:val="008B4FB9"/>
    <w:rsid w:val="008B79A4"/>
    <w:rsid w:val="008C11DA"/>
    <w:rsid w:val="008C2587"/>
    <w:rsid w:val="008C35CF"/>
    <w:rsid w:val="008C392C"/>
    <w:rsid w:val="008D0163"/>
    <w:rsid w:val="008D029E"/>
    <w:rsid w:val="008D17DD"/>
    <w:rsid w:val="008D2B85"/>
    <w:rsid w:val="008D3B41"/>
    <w:rsid w:val="008D5BE0"/>
    <w:rsid w:val="008D62FB"/>
    <w:rsid w:val="008D6504"/>
    <w:rsid w:val="008D78F7"/>
    <w:rsid w:val="008E0276"/>
    <w:rsid w:val="008E09CC"/>
    <w:rsid w:val="008E0C31"/>
    <w:rsid w:val="008E0ECF"/>
    <w:rsid w:val="008E1681"/>
    <w:rsid w:val="008E1A47"/>
    <w:rsid w:val="008E2848"/>
    <w:rsid w:val="008E2AE9"/>
    <w:rsid w:val="008E4B46"/>
    <w:rsid w:val="008E4DE9"/>
    <w:rsid w:val="008E5155"/>
    <w:rsid w:val="008E7E7C"/>
    <w:rsid w:val="008F195B"/>
    <w:rsid w:val="008F3C2B"/>
    <w:rsid w:val="0090158A"/>
    <w:rsid w:val="009015DB"/>
    <w:rsid w:val="009045A6"/>
    <w:rsid w:val="009055E8"/>
    <w:rsid w:val="009101AE"/>
    <w:rsid w:val="009109A5"/>
    <w:rsid w:val="009125EE"/>
    <w:rsid w:val="00912FE8"/>
    <w:rsid w:val="009158AD"/>
    <w:rsid w:val="00915A59"/>
    <w:rsid w:val="00915AAF"/>
    <w:rsid w:val="00917E5D"/>
    <w:rsid w:val="00921337"/>
    <w:rsid w:val="00924633"/>
    <w:rsid w:val="00926078"/>
    <w:rsid w:val="00926316"/>
    <w:rsid w:val="009323FC"/>
    <w:rsid w:val="009326EF"/>
    <w:rsid w:val="00937744"/>
    <w:rsid w:val="00937A55"/>
    <w:rsid w:val="00945163"/>
    <w:rsid w:val="00946AA5"/>
    <w:rsid w:val="00950625"/>
    <w:rsid w:val="0095068E"/>
    <w:rsid w:val="00952191"/>
    <w:rsid w:val="0095219F"/>
    <w:rsid w:val="00952833"/>
    <w:rsid w:val="00952B6A"/>
    <w:rsid w:val="00952C34"/>
    <w:rsid w:val="00952CCE"/>
    <w:rsid w:val="00953404"/>
    <w:rsid w:val="009563A3"/>
    <w:rsid w:val="00956F0D"/>
    <w:rsid w:val="009633AC"/>
    <w:rsid w:val="00966331"/>
    <w:rsid w:val="00967C54"/>
    <w:rsid w:val="009730D0"/>
    <w:rsid w:val="009733DD"/>
    <w:rsid w:val="00974252"/>
    <w:rsid w:val="009746D6"/>
    <w:rsid w:val="0097602F"/>
    <w:rsid w:val="00976AB9"/>
    <w:rsid w:val="00976DBA"/>
    <w:rsid w:val="0098025D"/>
    <w:rsid w:val="00984119"/>
    <w:rsid w:val="00984301"/>
    <w:rsid w:val="00985135"/>
    <w:rsid w:val="00985645"/>
    <w:rsid w:val="00990296"/>
    <w:rsid w:val="009918E7"/>
    <w:rsid w:val="009918ED"/>
    <w:rsid w:val="00992D11"/>
    <w:rsid w:val="00992E7A"/>
    <w:rsid w:val="00994898"/>
    <w:rsid w:val="009974A2"/>
    <w:rsid w:val="009979BB"/>
    <w:rsid w:val="009A1D82"/>
    <w:rsid w:val="009A21F1"/>
    <w:rsid w:val="009A3F72"/>
    <w:rsid w:val="009A4FC4"/>
    <w:rsid w:val="009A5474"/>
    <w:rsid w:val="009A57A4"/>
    <w:rsid w:val="009A7D7B"/>
    <w:rsid w:val="009B3771"/>
    <w:rsid w:val="009B41B3"/>
    <w:rsid w:val="009B488D"/>
    <w:rsid w:val="009B4BD6"/>
    <w:rsid w:val="009B520C"/>
    <w:rsid w:val="009B7289"/>
    <w:rsid w:val="009C2E05"/>
    <w:rsid w:val="009C3FE8"/>
    <w:rsid w:val="009C6069"/>
    <w:rsid w:val="009C686E"/>
    <w:rsid w:val="009D0193"/>
    <w:rsid w:val="009D1130"/>
    <w:rsid w:val="009D24A4"/>
    <w:rsid w:val="009D3F51"/>
    <w:rsid w:val="009D4CDE"/>
    <w:rsid w:val="009D4F3B"/>
    <w:rsid w:val="009D55F7"/>
    <w:rsid w:val="009D7FF4"/>
    <w:rsid w:val="009E0542"/>
    <w:rsid w:val="009E0F41"/>
    <w:rsid w:val="009E1CEA"/>
    <w:rsid w:val="009E39EC"/>
    <w:rsid w:val="009E3CFC"/>
    <w:rsid w:val="009E4566"/>
    <w:rsid w:val="009E5CAE"/>
    <w:rsid w:val="009E6AA6"/>
    <w:rsid w:val="009F03BA"/>
    <w:rsid w:val="009F1935"/>
    <w:rsid w:val="009F2C27"/>
    <w:rsid w:val="009F5100"/>
    <w:rsid w:val="009F575A"/>
    <w:rsid w:val="009F5CC7"/>
    <w:rsid w:val="009F61A4"/>
    <w:rsid w:val="009F79B0"/>
    <w:rsid w:val="009F7C7A"/>
    <w:rsid w:val="00A00228"/>
    <w:rsid w:val="00A02561"/>
    <w:rsid w:val="00A029C0"/>
    <w:rsid w:val="00A02E02"/>
    <w:rsid w:val="00A05330"/>
    <w:rsid w:val="00A053B8"/>
    <w:rsid w:val="00A05CD9"/>
    <w:rsid w:val="00A077D0"/>
    <w:rsid w:val="00A1065F"/>
    <w:rsid w:val="00A108BF"/>
    <w:rsid w:val="00A110BF"/>
    <w:rsid w:val="00A13D90"/>
    <w:rsid w:val="00A16113"/>
    <w:rsid w:val="00A170CF"/>
    <w:rsid w:val="00A177A8"/>
    <w:rsid w:val="00A2028D"/>
    <w:rsid w:val="00A218A5"/>
    <w:rsid w:val="00A23343"/>
    <w:rsid w:val="00A257FB"/>
    <w:rsid w:val="00A25E5D"/>
    <w:rsid w:val="00A3083F"/>
    <w:rsid w:val="00A31CD7"/>
    <w:rsid w:val="00A32EDD"/>
    <w:rsid w:val="00A32EFF"/>
    <w:rsid w:val="00A33464"/>
    <w:rsid w:val="00A33CCE"/>
    <w:rsid w:val="00A34C99"/>
    <w:rsid w:val="00A355DB"/>
    <w:rsid w:val="00A37270"/>
    <w:rsid w:val="00A43DFE"/>
    <w:rsid w:val="00A50113"/>
    <w:rsid w:val="00A51F8B"/>
    <w:rsid w:val="00A52E04"/>
    <w:rsid w:val="00A53E07"/>
    <w:rsid w:val="00A54D22"/>
    <w:rsid w:val="00A56257"/>
    <w:rsid w:val="00A56B8B"/>
    <w:rsid w:val="00A56F46"/>
    <w:rsid w:val="00A5737E"/>
    <w:rsid w:val="00A574ED"/>
    <w:rsid w:val="00A60223"/>
    <w:rsid w:val="00A60558"/>
    <w:rsid w:val="00A60753"/>
    <w:rsid w:val="00A6290A"/>
    <w:rsid w:val="00A6342C"/>
    <w:rsid w:val="00A65136"/>
    <w:rsid w:val="00A6679C"/>
    <w:rsid w:val="00A67947"/>
    <w:rsid w:val="00A67F9E"/>
    <w:rsid w:val="00A70491"/>
    <w:rsid w:val="00A710AA"/>
    <w:rsid w:val="00A72B4F"/>
    <w:rsid w:val="00A7319B"/>
    <w:rsid w:val="00A734FF"/>
    <w:rsid w:val="00A73705"/>
    <w:rsid w:val="00A73B28"/>
    <w:rsid w:val="00A74027"/>
    <w:rsid w:val="00A74EC5"/>
    <w:rsid w:val="00A75853"/>
    <w:rsid w:val="00A7722E"/>
    <w:rsid w:val="00A77E65"/>
    <w:rsid w:val="00A82473"/>
    <w:rsid w:val="00A82FFD"/>
    <w:rsid w:val="00A83440"/>
    <w:rsid w:val="00A83758"/>
    <w:rsid w:val="00A85793"/>
    <w:rsid w:val="00A86E3C"/>
    <w:rsid w:val="00A9000A"/>
    <w:rsid w:val="00A91EBF"/>
    <w:rsid w:val="00A937E3"/>
    <w:rsid w:val="00A94F88"/>
    <w:rsid w:val="00A9636C"/>
    <w:rsid w:val="00AA0CF5"/>
    <w:rsid w:val="00AA147A"/>
    <w:rsid w:val="00AA51DD"/>
    <w:rsid w:val="00AA6EE4"/>
    <w:rsid w:val="00AB191A"/>
    <w:rsid w:val="00AB2115"/>
    <w:rsid w:val="00AB264B"/>
    <w:rsid w:val="00AB448E"/>
    <w:rsid w:val="00AB48E5"/>
    <w:rsid w:val="00AB562B"/>
    <w:rsid w:val="00AC001B"/>
    <w:rsid w:val="00AC1396"/>
    <w:rsid w:val="00AC36F5"/>
    <w:rsid w:val="00AC6856"/>
    <w:rsid w:val="00AD0677"/>
    <w:rsid w:val="00AD17CD"/>
    <w:rsid w:val="00AD1A79"/>
    <w:rsid w:val="00AD1E59"/>
    <w:rsid w:val="00AD2D36"/>
    <w:rsid w:val="00AD2E4B"/>
    <w:rsid w:val="00AD3AD0"/>
    <w:rsid w:val="00AD59C2"/>
    <w:rsid w:val="00AD7C28"/>
    <w:rsid w:val="00AE1B81"/>
    <w:rsid w:val="00AE2380"/>
    <w:rsid w:val="00AE506E"/>
    <w:rsid w:val="00AE7C48"/>
    <w:rsid w:val="00AF33C2"/>
    <w:rsid w:val="00AF48EE"/>
    <w:rsid w:val="00AF5AEA"/>
    <w:rsid w:val="00B015D9"/>
    <w:rsid w:val="00B01F38"/>
    <w:rsid w:val="00B033F4"/>
    <w:rsid w:val="00B0492A"/>
    <w:rsid w:val="00B04D96"/>
    <w:rsid w:val="00B06315"/>
    <w:rsid w:val="00B07991"/>
    <w:rsid w:val="00B118A9"/>
    <w:rsid w:val="00B123FE"/>
    <w:rsid w:val="00B12BDB"/>
    <w:rsid w:val="00B1407A"/>
    <w:rsid w:val="00B169CB"/>
    <w:rsid w:val="00B1710A"/>
    <w:rsid w:val="00B24C93"/>
    <w:rsid w:val="00B260C2"/>
    <w:rsid w:val="00B26873"/>
    <w:rsid w:val="00B277EC"/>
    <w:rsid w:val="00B27EAF"/>
    <w:rsid w:val="00B30FA1"/>
    <w:rsid w:val="00B3183E"/>
    <w:rsid w:val="00B33086"/>
    <w:rsid w:val="00B368ED"/>
    <w:rsid w:val="00B36D96"/>
    <w:rsid w:val="00B4038F"/>
    <w:rsid w:val="00B45D50"/>
    <w:rsid w:val="00B4674D"/>
    <w:rsid w:val="00B52126"/>
    <w:rsid w:val="00B554B0"/>
    <w:rsid w:val="00B57EDB"/>
    <w:rsid w:val="00B6015D"/>
    <w:rsid w:val="00B61AE8"/>
    <w:rsid w:val="00B625DF"/>
    <w:rsid w:val="00B62DFE"/>
    <w:rsid w:val="00B63D77"/>
    <w:rsid w:val="00B64D39"/>
    <w:rsid w:val="00B64D81"/>
    <w:rsid w:val="00B65D54"/>
    <w:rsid w:val="00B67AA0"/>
    <w:rsid w:val="00B71DB5"/>
    <w:rsid w:val="00B73AA4"/>
    <w:rsid w:val="00B754FA"/>
    <w:rsid w:val="00B83F08"/>
    <w:rsid w:val="00B855CC"/>
    <w:rsid w:val="00B87E7C"/>
    <w:rsid w:val="00B91886"/>
    <w:rsid w:val="00B94B2A"/>
    <w:rsid w:val="00B953D2"/>
    <w:rsid w:val="00B95A01"/>
    <w:rsid w:val="00B95AC4"/>
    <w:rsid w:val="00B96B7E"/>
    <w:rsid w:val="00B96C8A"/>
    <w:rsid w:val="00BA0ADB"/>
    <w:rsid w:val="00BA1E22"/>
    <w:rsid w:val="00BA4641"/>
    <w:rsid w:val="00BA4C3B"/>
    <w:rsid w:val="00BA75FC"/>
    <w:rsid w:val="00BA7B1B"/>
    <w:rsid w:val="00BA7DBE"/>
    <w:rsid w:val="00BB2AB3"/>
    <w:rsid w:val="00BB663B"/>
    <w:rsid w:val="00BB688D"/>
    <w:rsid w:val="00BB7FE3"/>
    <w:rsid w:val="00BC2B75"/>
    <w:rsid w:val="00BC58EA"/>
    <w:rsid w:val="00BC6FAC"/>
    <w:rsid w:val="00BD175A"/>
    <w:rsid w:val="00BD46CF"/>
    <w:rsid w:val="00BD7635"/>
    <w:rsid w:val="00BD7E7F"/>
    <w:rsid w:val="00BE0628"/>
    <w:rsid w:val="00BE3C06"/>
    <w:rsid w:val="00BE49CE"/>
    <w:rsid w:val="00BE54CD"/>
    <w:rsid w:val="00BE743D"/>
    <w:rsid w:val="00BE780B"/>
    <w:rsid w:val="00BF373B"/>
    <w:rsid w:val="00BF3951"/>
    <w:rsid w:val="00BF46C9"/>
    <w:rsid w:val="00BF5342"/>
    <w:rsid w:val="00BF6017"/>
    <w:rsid w:val="00C0244A"/>
    <w:rsid w:val="00C04E8A"/>
    <w:rsid w:val="00C05A69"/>
    <w:rsid w:val="00C10D6E"/>
    <w:rsid w:val="00C117B7"/>
    <w:rsid w:val="00C12083"/>
    <w:rsid w:val="00C14B36"/>
    <w:rsid w:val="00C15437"/>
    <w:rsid w:val="00C16A9D"/>
    <w:rsid w:val="00C1701D"/>
    <w:rsid w:val="00C2037E"/>
    <w:rsid w:val="00C25F29"/>
    <w:rsid w:val="00C26D29"/>
    <w:rsid w:val="00C271F8"/>
    <w:rsid w:val="00C30724"/>
    <w:rsid w:val="00C30DB9"/>
    <w:rsid w:val="00C339C5"/>
    <w:rsid w:val="00C35A49"/>
    <w:rsid w:val="00C361D7"/>
    <w:rsid w:val="00C37C9B"/>
    <w:rsid w:val="00C41DBF"/>
    <w:rsid w:val="00C4264B"/>
    <w:rsid w:val="00C44A5D"/>
    <w:rsid w:val="00C504F2"/>
    <w:rsid w:val="00C50D0B"/>
    <w:rsid w:val="00C519FE"/>
    <w:rsid w:val="00C51E30"/>
    <w:rsid w:val="00C5310E"/>
    <w:rsid w:val="00C53F13"/>
    <w:rsid w:val="00C54C50"/>
    <w:rsid w:val="00C61506"/>
    <w:rsid w:val="00C6273D"/>
    <w:rsid w:val="00C6339A"/>
    <w:rsid w:val="00C64285"/>
    <w:rsid w:val="00C665ED"/>
    <w:rsid w:val="00C7186E"/>
    <w:rsid w:val="00C7311A"/>
    <w:rsid w:val="00C734AC"/>
    <w:rsid w:val="00C73E26"/>
    <w:rsid w:val="00C77373"/>
    <w:rsid w:val="00C82703"/>
    <w:rsid w:val="00C82789"/>
    <w:rsid w:val="00C82FCB"/>
    <w:rsid w:val="00C91459"/>
    <w:rsid w:val="00C91C11"/>
    <w:rsid w:val="00C92A8F"/>
    <w:rsid w:val="00C953EC"/>
    <w:rsid w:val="00C97A40"/>
    <w:rsid w:val="00CA2554"/>
    <w:rsid w:val="00CA320E"/>
    <w:rsid w:val="00CA3F6F"/>
    <w:rsid w:val="00CA5100"/>
    <w:rsid w:val="00CA7F47"/>
    <w:rsid w:val="00CB1652"/>
    <w:rsid w:val="00CB3143"/>
    <w:rsid w:val="00CB43CA"/>
    <w:rsid w:val="00CB44BB"/>
    <w:rsid w:val="00CB4BF4"/>
    <w:rsid w:val="00CB7A57"/>
    <w:rsid w:val="00CC07FF"/>
    <w:rsid w:val="00CC1384"/>
    <w:rsid w:val="00CC1B5B"/>
    <w:rsid w:val="00CC29EE"/>
    <w:rsid w:val="00CC6877"/>
    <w:rsid w:val="00CC6A3D"/>
    <w:rsid w:val="00CC6A5F"/>
    <w:rsid w:val="00CD1300"/>
    <w:rsid w:val="00CD2B98"/>
    <w:rsid w:val="00CD2D53"/>
    <w:rsid w:val="00CD326C"/>
    <w:rsid w:val="00CD3788"/>
    <w:rsid w:val="00CD409B"/>
    <w:rsid w:val="00CD74B4"/>
    <w:rsid w:val="00CE0A37"/>
    <w:rsid w:val="00CE23EE"/>
    <w:rsid w:val="00CE2FA8"/>
    <w:rsid w:val="00CE3A05"/>
    <w:rsid w:val="00CE40C6"/>
    <w:rsid w:val="00CE5C2A"/>
    <w:rsid w:val="00CE6027"/>
    <w:rsid w:val="00CE69EF"/>
    <w:rsid w:val="00CF14BC"/>
    <w:rsid w:val="00CF42E6"/>
    <w:rsid w:val="00D00880"/>
    <w:rsid w:val="00D02CB5"/>
    <w:rsid w:val="00D04D04"/>
    <w:rsid w:val="00D056A2"/>
    <w:rsid w:val="00D064D7"/>
    <w:rsid w:val="00D06B96"/>
    <w:rsid w:val="00D07C65"/>
    <w:rsid w:val="00D07FED"/>
    <w:rsid w:val="00D106C2"/>
    <w:rsid w:val="00D13686"/>
    <w:rsid w:val="00D140CE"/>
    <w:rsid w:val="00D1437E"/>
    <w:rsid w:val="00D17178"/>
    <w:rsid w:val="00D17878"/>
    <w:rsid w:val="00D208F4"/>
    <w:rsid w:val="00D21E42"/>
    <w:rsid w:val="00D2237A"/>
    <w:rsid w:val="00D22F51"/>
    <w:rsid w:val="00D27DF7"/>
    <w:rsid w:val="00D27EDD"/>
    <w:rsid w:val="00D327A8"/>
    <w:rsid w:val="00D328C5"/>
    <w:rsid w:val="00D35D5A"/>
    <w:rsid w:val="00D401BA"/>
    <w:rsid w:val="00D425CD"/>
    <w:rsid w:val="00D42939"/>
    <w:rsid w:val="00D454DA"/>
    <w:rsid w:val="00D4550C"/>
    <w:rsid w:val="00D457C4"/>
    <w:rsid w:val="00D459D6"/>
    <w:rsid w:val="00D503B3"/>
    <w:rsid w:val="00D50EF8"/>
    <w:rsid w:val="00D543F8"/>
    <w:rsid w:val="00D545FC"/>
    <w:rsid w:val="00D54BAC"/>
    <w:rsid w:val="00D6049C"/>
    <w:rsid w:val="00D604B6"/>
    <w:rsid w:val="00D60655"/>
    <w:rsid w:val="00D611D2"/>
    <w:rsid w:val="00D616FB"/>
    <w:rsid w:val="00D61A5C"/>
    <w:rsid w:val="00D62FE1"/>
    <w:rsid w:val="00D639D1"/>
    <w:rsid w:val="00D648FD"/>
    <w:rsid w:val="00D654C4"/>
    <w:rsid w:val="00D66A82"/>
    <w:rsid w:val="00D670A8"/>
    <w:rsid w:val="00D70BF1"/>
    <w:rsid w:val="00D7236D"/>
    <w:rsid w:val="00D735FF"/>
    <w:rsid w:val="00D73879"/>
    <w:rsid w:val="00D73FDB"/>
    <w:rsid w:val="00D74505"/>
    <w:rsid w:val="00D7465E"/>
    <w:rsid w:val="00D74B1C"/>
    <w:rsid w:val="00D8565A"/>
    <w:rsid w:val="00D86F62"/>
    <w:rsid w:val="00D914D7"/>
    <w:rsid w:val="00D94E0A"/>
    <w:rsid w:val="00D97AC4"/>
    <w:rsid w:val="00DA3204"/>
    <w:rsid w:val="00DA5CCF"/>
    <w:rsid w:val="00DB01DC"/>
    <w:rsid w:val="00DB1651"/>
    <w:rsid w:val="00DB2142"/>
    <w:rsid w:val="00DB6CEB"/>
    <w:rsid w:val="00DB7EBE"/>
    <w:rsid w:val="00DC17EC"/>
    <w:rsid w:val="00DC2443"/>
    <w:rsid w:val="00DC3ABC"/>
    <w:rsid w:val="00DC6A7B"/>
    <w:rsid w:val="00DD575E"/>
    <w:rsid w:val="00DD59CB"/>
    <w:rsid w:val="00DD6247"/>
    <w:rsid w:val="00DD64F5"/>
    <w:rsid w:val="00DE1597"/>
    <w:rsid w:val="00DE3478"/>
    <w:rsid w:val="00DE36EC"/>
    <w:rsid w:val="00DE3B48"/>
    <w:rsid w:val="00DE5E00"/>
    <w:rsid w:val="00DE61B8"/>
    <w:rsid w:val="00DE650E"/>
    <w:rsid w:val="00DE67A6"/>
    <w:rsid w:val="00DF0359"/>
    <w:rsid w:val="00DF11EF"/>
    <w:rsid w:val="00DF1E21"/>
    <w:rsid w:val="00DF4E90"/>
    <w:rsid w:val="00DF7575"/>
    <w:rsid w:val="00E00189"/>
    <w:rsid w:val="00E027DE"/>
    <w:rsid w:val="00E038BE"/>
    <w:rsid w:val="00E047EB"/>
    <w:rsid w:val="00E063AA"/>
    <w:rsid w:val="00E0645B"/>
    <w:rsid w:val="00E07204"/>
    <w:rsid w:val="00E11463"/>
    <w:rsid w:val="00E12844"/>
    <w:rsid w:val="00E1500E"/>
    <w:rsid w:val="00E170C0"/>
    <w:rsid w:val="00E17657"/>
    <w:rsid w:val="00E20C81"/>
    <w:rsid w:val="00E20EAA"/>
    <w:rsid w:val="00E23009"/>
    <w:rsid w:val="00E25F10"/>
    <w:rsid w:val="00E26036"/>
    <w:rsid w:val="00E32A3D"/>
    <w:rsid w:val="00E3325C"/>
    <w:rsid w:val="00E33E5D"/>
    <w:rsid w:val="00E35CE4"/>
    <w:rsid w:val="00E36D58"/>
    <w:rsid w:val="00E37132"/>
    <w:rsid w:val="00E37F5E"/>
    <w:rsid w:val="00E40180"/>
    <w:rsid w:val="00E426FF"/>
    <w:rsid w:val="00E514FA"/>
    <w:rsid w:val="00E53FEF"/>
    <w:rsid w:val="00E54F17"/>
    <w:rsid w:val="00E570E4"/>
    <w:rsid w:val="00E609C0"/>
    <w:rsid w:val="00E61355"/>
    <w:rsid w:val="00E61F54"/>
    <w:rsid w:val="00E62EB1"/>
    <w:rsid w:val="00E65BDD"/>
    <w:rsid w:val="00E65C71"/>
    <w:rsid w:val="00E6718E"/>
    <w:rsid w:val="00E70575"/>
    <w:rsid w:val="00E70BE6"/>
    <w:rsid w:val="00E726F4"/>
    <w:rsid w:val="00E72B59"/>
    <w:rsid w:val="00E75683"/>
    <w:rsid w:val="00E75A9D"/>
    <w:rsid w:val="00E75E02"/>
    <w:rsid w:val="00E75E0E"/>
    <w:rsid w:val="00E766D7"/>
    <w:rsid w:val="00E77C7F"/>
    <w:rsid w:val="00E77D08"/>
    <w:rsid w:val="00E8060C"/>
    <w:rsid w:val="00E82617"/>
    <w:rsid w:val="00E85092"/>
    <w:rsid w:val="00E85133"/>
    <w:rsid w:val="00E86A6E"/>
    <w:rsid w:val="00E903F4"/>
    <w:rsid w:val="00E91C20"/>
    <w:rsid w:val="00E9240C"/>
    <w:rsid w:val="00E9507E"/>
    <w:rsid w:val="00E95131"/>
    <w:rsid w:val="00E956B6"/>
    <w:rsid w:val="00EA0C41"/>
    <w:rsid w:val="00EA173A"/>
    <w:rsid w:val="00EA18F4"/>
    <w:rsid w:val="00EA252F"/>
    <w:rsid w:val="00EA2BF9"/>
    <w:rsid w:val="00EA3619"/>
    <w:rsid w:val="00EA449B"/>
    <w:rsid w:val="00EA6421"/>
    <w:rsid w:val="00EB327D"/>
    <w:rsid w:val="00EB39CE"/>
    <w:rsid w:val="00EB39FA"/>
    <w:rsid w:val="00EB77EF"/>
    <w:rsid w:val="00EB7D76"/>
    <w:rsid w:val="00EC1114"/>
    <w:rsid w:val="00EC3BFD"/>
    <w:rsid w:val="00EC3CE3"/>
    <w:rsid w:val="00EC4BBB"/>
    <w:rsid w:val="00EC5A1A"/>
    <w:rsid w:val="00EC5C57"/>
    <w:rsid w:val="00ED1422"/>
    <w:rsid w:val="00ED1A1E"/>
    <w:rsid w:val="00ED4115"/>
    <w:rsid w:val="00ED75B7"/>
    <w:rsid w:val="00EE0402"/>
    <w:rsid w:val="00EE099D"/>
    <w:rsid w:val="00EE4E24"/>
    <w:rsid w:val="00EE6052"/>
    <w:rsid w:val="00EE6199"/>
    <w:rsid w:val="00EF1F58"/>
    <w:rsid w:val="00EF30E4"/>
    <w:rsid w:val="00F00E84"/>
    <w:rsid w:val="00F01DD7"/>
    <w:rsid w:val="00F030CC"/>
    <w:rsid w:val="00F03C7E"/>
    <w:rsid w:val="00F04BD9"/>
    <w:rsid w:val="00F07117"/>
    <w:rsid w:val="00F10B3F"/>
    <w:rsid w:val="00F11702"/>
    <w:rsid w:val="00F14E27"/>
    <w:rsid w:val="00F15071"/>
    <w:rsid w:val="00F1514D"/>
    <w:rsid w:val="00F16193"/>
    <w:rsid w:val="00F169A1"/>
    <w:rsid w:val="00F21A47"/>
    <w:rsid w:val="00F21F95"/>
    <w:rsid w:val="00F23109"/>
    <w:rsid w:val="00F23977"/>
    <w:rsid w:val="00F243A3"/>
    <w:rsid w:val="00F257FF"/>
    <w:rsid w:val="00F258BE"/>
    <w:rsid w:val="00F25B77"/>
    <w:rsid w:val="00F268D0"/>
    <w:rsid w:val="00F33041"/>
    <w:rsid w:val="00F359C5"/>
    <w:rsid w:val="00F36B69"/>
    <w:rsid w:val="00F4195C"/>
    <w:rsid w:val="00F41BBD"/>
    <w:rsid w:val="00F42676"/>
    <w:rsid w:val="00F47B57"/>
    <w:rsid w:val="00F5113E"/>
    <w:rsid w:val="00F51FF5"/>
    <w:rsid w:val="00F52D86"/>
    <w:rsid w:val="00F52E76"/>
    <w:rsid w:val="00F57DB5"/>
    <w:rsid w:val="00F607E3"/>
    <w:rsid w:val="00F64ABD"/>
    <w:rsid w:val="00F66D23"/>
    <w:rsid w:val="00F67E0F"/>
    <w:rsid w:val="00F71049"/>
    <w:rsid w:val="00F718BC"/>
    <w:rsid w:val="00F7306F"/>
    <w:rsid w:val="00F73B25"/>
    <w:rsid w:val="00F73B26"/>
    <w:rsid w:val="00F752E5"/>
    <w:rsid w:val="00F80EA4"/>
    <w:rsid w:val="00F86CA9"/>
    <w:rsid w:val="00F86DF6"/>
    <w:rsid w:val="00F90C3C"/>
    <w:rsid w:val="00F91D67"/>
    <w:rsid w:val="00F9249C"/>
    <w:rsid w:val="00F938E9"/>
    <w:rsid w:val="00F95978"/>
    <w:rsid w:val="00FA1247"/>
    <w:rsid w:val="00FA3B76"/>
    <w:rsid w:val="00FA4B62"/>
    <w:rsid w:val="00FA57B5"/>
    <w:rsid w:val="00FA5BDC"/>
    <w:rsid w:val="00FA6001"/>
    <w:rsid w:val="00FB0AE4"/>
    <w:rsid w:val="00FB216D"/>
    <w:rsid w:val="00FB6D31"/>
    <w:rsid w:val="00FC33AC"/>
    <w:rsid w:val="00FC3976"/>
    <w:rsid w:val="00FC4D67"/>
    <w:rsid w:val="00FC575C"/>
    <w:rsid w:val="00FC6E74"/>
    <w:rsid w:val="00FC7CED"/>
    <w:rsid w:val="00FD0779"/>
    <w:rsid w:val="00FD0DA0"/>
    <w:rsid w:val="00FD0EDF"/>
    <w:rsid w:val="00FD40F9"/>
    <w:rsid w:val="00FD4255"/>
    <w:rsid w:val="00FD5353"/>
    <w:rsid w:val="00FD565D"/>
    <w:rsid w:val="00FD773C"/>
    <w:rsid w:val="00FD7F68"/>
    <w:rsid w:val="00FE1DDC"/>
    <w:rsid w:val="00FE341F"/>
    <w:rsid w:val="00FE44D6"/>
    <w:rsid w:val="00FE4D32"/>
    <w:rsid w:val="00FE53CC"/>
    <w:rsid w:val="00FE59F2"/>
    <w:rsid w:val="00FF0F53"/>
    <w:rsid w:val="00FF3336"/>
    <w:rsid w:val="00FF4568"/>
  </w:rsids>
  <m:mathPr>
    <m:mathFont m:val="Cambria Math"/>
    <m:brkBin m:val="before"/>
    <m:brkBinSub m:val="--"/>
    <m:smallFrac m:val="0"/>
    <m:dispDef/>
    <m:lMargin m:val="0"/>
    <m:rMargin m:val="0"/>
    <m:defJc m:val="centerGroup"/>
    <m:wrapIndent m:val="1440"/>
    <m:intLim m:val="subSup"/>
    <m:naryLim m:val="undOvr"/>
  </m:mathPr>
  <w:themeFontLang w:val="ro-RO"/>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CE90A56"/>
  <w15:chartTrackingRefBased/>
  <w15:docId w15:val="{E2655CCA-8CEE-412C-A467-D63124E718C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ro-R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44441"/>
    <w:pPr>
      <w:spacing w:after="200" w:line="276" w:lineRule="auto"/>
    </w:pPr>
    <w:rPr>
      <w:rFonts w:ascii="Calibri" w:eastAsia="Calibri" w:hAnsi="Calibri" w:cs="Times New Roman"/>
    </w:rPr>
  </w:style>
  <w:style w:type="paragraph" w:styleId="Titlu4">
    <w:name w:val="heading 4"/>
    <w:basedOn w:val="Normal"/>
    <w:next w:val="Normal"/>
    <w:link w:val="Titlu4Caracter"/>
    <w:uiPriority w:val="9"/>
    <w:unhideWhenUsed/>
    <w:qFormat/>
    <w:rsid w:val="00B260C2"/>
    <w:pPr>
      <w:keepNext/>
      <w:spacing w:before="240" w:after="60"/>
      <w:outlineLvl w:val="3"/>
    </w:pPr>
    <w:rPr>
      <w:rFonts w:eastAsia="Times New Roman"/>
      <w:b/>
      <w:bCs/>
      <w:sz w:val="28"/>
      <w:szCs w:val="28"/>
      <w:lang w:val="x-none"/>
    </w:rPr>
  </w:style>
  <w:style w:type="character" w:default="1" w:styleId="Fontdeparagrafimplic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FrListare">
    <w:name w:val="No List"/>
    <w:uiPriority w:val="99"/>
    <w:semiHidden/>
    <w:unhideWhenUsed/>
  </w:style>
  <w:style w:type="paragraph" w:styleId="Antet">
    <w:name w:val="header"/>
    <w:basedOn w:val="Normal"/>
    <w:link w:val="AntetCaracter"/>
    <w:uiPriority w:val="99"/>
    <w:unhideWhenUsed/>
    <w:rsid w:val="00180D2B"/>
    <w:pPr>
      <w:tabs>
        <w:tab w:val="center" w:pos="4536"/>
        <w:tab w:val="right" w:pos="9072"/>
      </w:tabs>
      <w:spacing w:after="0" w:line="240" w:lineRule="auto"/>
    </w:pPr>
  </w:style>
  <w:style w:type="character" w:customStyle="1" w:styleId="AntetCaracter">
    <w:name w:val="Antet Caracter"/>
    <w:basedOn w:val="Fontdeparagrafimplicit"/>
    <w:link w:val="Antet"/>
    <w:uiPriority w:val="99"/>
    <w:rsid w:val="00180D2B"/>
  </w:style>
  <w:style w:type="paragraph" w:styleId="Subsol">
    <w:name w:val="footer"/>
    <w:basedOn w:val="Normal"/>
    <w:link w:val="SubsolCaracter"/>
    <w:uiPriority w:val="99"/>
    <w:unhideWhenUsed/>
    <w:rsid w:val="00180D2B"/>
    <w:pPr>
      <w:tabs>
        <w:tab w:val="center" w:pos="4536"/>
        <w:tab w:val="right" w:pos="9072"/>
      </w:tabs>
      <w:spacing w:after="0" w:line="240" w:lineRule="auto"/>
    </w:pPr>
  </w:style>
  <w:style w:type="character" w:customStyle="1" w:styleId="SubsolCaracter">
    <w:name w:val="Subsol Caracter"/>
    <w:basedOn w:val="Fontdeparagrafimplicit"/>
    <w:link w:val="Subsol"/>
    <w:uiPriority w:val="99"/>
    <w:rsid w:val="00180D2B"/>
  </w:style>
  <w:style w:type="character" w:customStyle="1" w:styleId="Titlu4Caracter">
    <w:name w:val="Titlu 4 Caracter"/>
    <w:basedOn w:val="Fontdeparagrafimplicit"/>
    <w:link w:val="Titlu4"/>
    <w:uiPriority w:val="9"/>
    <w:rsid w:val="00B260C2"/>
    <w:rPr>
      <w:rFonts w:ascii="Calibri" w:eastAsia="Times New Roman" w:hAnsi="Calibri" w:cs="Times New Roman"/>
      <w:b/>
      <w:bCs/>
      <w:sz w:val="28"/>
      <w:szCs w:val="28"/>
      <w:lang w:val="x-none"/>
    </w:rPr>
  </w:style>
  <w:style w:type="paragraph" w:styleId="Titlu">
    <w:name w:val="Title"/>
    <w:basedOn w:val="Normal"/>
    <w:link w:val="TitluCaracter"/>
    <w:qFormat/>
    <w:rsid w:val="00B260C2"/>
    <w:pPr>
      <w:spacing w:after="0" w:line="240" w:lineRule="auto"/>
      <w:jc w:val="center"/>
    </w:pPr>
    <w:rPr>
      <w:rFonts w:ascii="Bookman Old Style" w:eastAsia="Times New Roman" w:hAnsi="Bookman Old Style"/>
      <w:b/>
      <w:color w:val="000000"/>
      <w:sz w:val="28"/>
      <w:szCs w:val="24"/>
      <w:lang w:val="x-none" w:eastAsia="x-none"/>
    </w:rPr>
  </w:style>
  <w:style w:type="character" w:customStyle="1" w:styleId="TitluCaracter">
    <w:name w:val="Titlu Caracter"/>
    <w:basedOn w:val="Fontdeparagrafimplicit"/>
    <w:link w:val="Titlu"/>
    <w:rsid w:val="00B260C2"/>
    <w:rPr>
      <w:rFonts w:ascii="Bookman Old Style" w:eastAsia="Times New Roman" w:hAnsi="Bookman Old Style" w:cs="Times New Roman"/>
      <w:b/>
      <w:color w:val="000000"/>
      <w:sz w:val="28"/>
      <w:szCs w:val="24"/>
      <w:lang w:val="x-none" w:eastAsia="x-none"/>
    </w:rPr>
  </w:style>
  <w:style w:type="paragraph" w:styleId="Listparagraf">
    <w:name w:val="List Paragraph"/>
    <w:basedOn w:val="Normal"/>
    <w:uiPriority w:val="34"/>
    <w:qFormat/>
    <w:rsid w:val="00B260C2"/>
    <w:pPr>
      <w:ind w:left="720"/>
      <w:contextualSpacing/>
    </w:pPr>
  </w:style>
  <w:style w:type="character" w:customStyle="1" w:styleId="thread-reg-text">
    <w:name w:val="thread-reg-text"/>
    <w:basedOn w:val="Fontdeparagrafimplicit"/>
    <w:rsid w:val="00265A37"/>
  </w:style>
  <w:style w:type="character" w:customStyle="1" w:styleId="thread-reg-label">
    <w:name w:val="thread-reg-label"/>
    <w:basedOn w:val="Fontdeparagrafimplicit"/>
    <w:rsid w:val="00265A37"/>
  </w:style>
  <w:style w:type="paragraph" w:styleId="Indentcorptext">
    <w:name w:val="Body Text Indent"/>
    <w:basedOn w:val="Normal"/>
    <w:link w:val="IndentcorptextCaracter"/>
    <w:rsid w:val="008A092E"/>
    <w:pPr>
      <w:suppressAutoHyphens/>
      <w:spacing w:after="120" w:line="240" w:lineRule="auto"/>
      <w:ind w:left="283"/>
    </w:pPr>
    <w:rPr>
      <w:rFonts w:ascii="Times New Roman" w:eastAsia="Times New Roman" w:hAnsi="Times New Roman"/>
      <w:sz w:val="24"/>
      <w:szCs w:val="24"/>
      <w:lang w:val="x-none" w:eastAsia="ar-SA"/>
    </w:rPr>
  </w:style>
  <w:style w:type="character" w:customStyle="1" w:styleId="IndentcorptextCaracter">
    <w:name w:val="Indent corp text Caracter"/>
    <w:basedOn w:val="Fontdeparagrafimplicit"/>
    <w:link w:val="Indentcorptext"/>
    <w:rsid w:val="008A092E"/>
    <w:rPr>
      <w:rFonts w:ascii="Times New Roman" w:eastAsia="Times New Roman" w:hAnsi="Times New Roman" w:cs="Times New Roman"/>
      <w:sz w:val="24"/>
      <w:szCs w:val="24"/>
      <w:lang w:val="x-none" w:eastAsia="ar-SA"/>
    </w:rPr>
  </w:style>
  <w:style w:type="paragraph" w:styleId="Frspaiere">
    <w:name w:val="No Spacing"/>
    <w:uiPriority w:val="1"/>
    <w:qFormat/>
    <w:rsid w:val="007626C0"/>
    <w:pPr>
      <w:spacing w:after="0" w:line="240" w:lineRule="auto"/>
    </w:pPr>
  </w:style>
  <w:style w:type="character" w:styleId="Hyperlink">
    <w:name w:val="Hyperlink"/>
    <w:basedOn w:val="Fontdeparagrafimplicit"/>
    <w:uiPriority w:val="99"/>
    <w:semiHidden/>
    <w:unhideWhenUsed/>
    <w:rsid w:val="00164B0B"/>
    <w:rPr>
      <w:color w:val="0000FF"/>
      <w:u w:val="single"/>
    </w:rPr>
  </w:style>
  <w:style w:type="character" w:customStyle="1" w:styleId="markedcontent">
    <w:name w:val="markedcontent"/>
    <w:basedOn w:val="Fontdeparagrafimplicit"/>
    <w:rsid w:val="00FA6001"/>
  </w:style>
  <w:style w:type="character" w:customStyle="1" w:styleId="WW8Num1z7">
    <w:name w:val="WW8Num1z7"/>
    <w:rsid w:val="00CE3A05"/>
  </w:style>
  <w:style w:type="character" w:styleId="Referincomentariu">
    <w:name w:val="annotation reference"/>
    <w:basedOn w:val="Fontdeparagrafimplicit"/>
    <w:uiPriority w:val="99"/>
    <w:semiHidden/>
    <w:unhideWhenUsed/>
    <w:rsid w:val="00C7311A"/>
    <w:rPr>
      <w:sz w:val="16"/>
      <w:szCs w:val="16"/>
    </w:rPr>
  </w:style>
  <w:style w:type="paragraph" w:styleId="Textcomentariu">
    <w:name w:val="annotation text"/>
    <w:basedOn w:val="Normal"/>
    <w:link w:val="TextcomentariuCaracter"/>
    <w:uiPriority w:val="99"/>
    <w:semiHidden/>
    <w:unhideWhenUsed/>
    <w:rsid w:val="00C7311A"/>
    <w:pPr>
      <w:spacing w:line="240" w:lineRule="auto"/>
    </w:pPr>
    <w:rPr>
      <w:sz w:val="20"/>
      <w:szCs w:val="20"/>
    </w:rPr>
  </w:style>
  <w:style w:type="character" w:customStyle="1" w:styleId="TextcomentariuCaracter">
    <w:name w:val="Text comentariu Caracter"/>
    <w:basedOn w:val="Fontdeparagrafimplicit"/>
    <w:link w:val="Textcomentariu"/>
    <w:uiPriority w:val="99"/>
    <w:semiHidden/>
    <w:rsid w:val="00C7311A"/>
    <w:rPr>
      <w:rFonts w:ascii="Calibri" w:eastAsia="Calibri" w:hAnsi="Calibri" w:cs="Times New Roman"/>
      <w:sz w:val="20"/>
      <w:szCs w:val="20"/>
    </w:rPr>
  </w:style>
  <w:style w:type="paragraph" w:styleId="SubiectComentariu">
    <w:name w:val="annotation subject"/>
    <w:basedOn w:val="Textcomentariu"/>
    <w:next w:val="Textcomentariu"/>
    <w:link w:val="SubiectComentariuCaracter"/>
    <w:uiPriority w:val="99"/>
    <w:semiHidden/>
    <w:unhideWhenUsed/>
    <w:rsid w:val="00C7311A"/>
    <w:rPr>
      <w:b/>
      <w:bCs/>
    </w:rPr>
  </w:style>
  <w:style w:type="character" w:customStyle="1" w:styleId="SubiectComentariuCaracter">
    <w:name w:val="Subiect Comentariu Caracter"/>
    <w:basedOn w:val="TextcomentariuCaracter"/>
    <w:link w:val="SubiectComentariu"/>
    <w:uiPriority w:val="99"/>
    <w:semiHidden/>
    <w:rsid w:val="00C7311A"/>
    <w:rPr>
      <w:rFonts w:ascii="Calibri" w:eastAsia="Calibri" w:hAnsi="Calibri" w:cs="Times New Roman"/>
      <w:b/>
      <w:bCs/>
      <w:sz w:val="20"/>
      <w:szCs w:val="20"/>
    </w:rPr>
  </w:style>
  <w:style w:type="paragraph" w:styleId="Corptext">
    <w:name w:val="Body Text"/>
    <w:basedOn w:val="Normal"/>
    <w:link w:val="CorptextCaracter"/>
    <w:rsid w:val="00D6049C"/>
    <w:pPr>
      <w:spacing w:after="120" w:line="240" w:lineRule="auto"/>
    </w:pPr>
    <w:rPr>
      <w:rFonts w:ascii="Times New Roman" w:eastAsia="Times New Roman" w:hAnsi="Times New Roman"/>
      <w:sz w:val="24"/>
      <w:szCs w:val="24"/>
      <w:lang w:eastAsia="ro-RO"/>
    </w:rPr>
  </w:style>
  <w:style w:type="character" w:customStyle="1" w:styleId="CorptextCaracter">
    <w:name w:val="Corp text Caracter"/>
    <w:basedOn w:val="Fontdeparagrafimplicit"/>
    <w:link w:val="Corptext"/>
    <w:rsid w:val="00D6049C"/>
    <w:rPr>
      <w:rFonts w:ascii="Times New Roman" w:eastAsia="Times New Roman" w:hAnsi="Times New Roman" w:cs="Times New Roman"/>
      <w:sz w:val="24"/>
      <w:szCs w:val="24"/>
      <w:lang w:eastAsia="ro-RO"/>
    </w:rPr>
  </w:style>
  <w:style w:type="paragraph" w:styleId="PreformatatHTML">
    <w:name w:val="HTML Preformatted"/>
    <w:basedOn w:val="Normal"/>
    <w:link w:val="PreformatatHTMLCaracter"/>
    <w:uiPriority w:val="99"/>
    <w:semiHidden/>
    <w:unhideWhenUsed/>
    <w:rsid w:val="00AC36F5"/>
    <w:pPr>
      <w:spacing w:after="0" w:line="240" w:lineRule="auto"/>
    </w:pPr>
    <w:rPr>
      <w:rFonts w:ascii="Consolas" w:hAnsi="Consolas"/>
      <w:sz w:val="20"/>
      <w:szCs w:val="20"/>
    </w:rPr>
  </w:style>
  <w:style w:type="character" w:customStyle="1" w:styleId="PreformatatHTMLCaracter">
    <w:name w:val="Preformatat HTML Caracter"/>
    <w:basedOn w:val="Fontdeparagrafimplicit"/>
    <w:link w:val="PreformatatHTML"/>
    <w:uiPriority w:val="99"/>
    <w:semiHidden/>
    <w:rsid w:val="00AC36F5"/>
    <w:rPr>
      <w:rFonts w:ascii="Consolas" w:eastAsia="Calibri" w:hAnsi="Consolas" w:cs="Times New Roman"/>
      <w:sz w:val="20"/>
      <w:szCs w:val="20"/>
    </w:rPr>
  </w:style>
  <w:style w:type="table" w:styleId="Tabelgril">
    <w:name w:val="Table Grid"/>
    <w:basedOn w:val="TabelNormal"/>
    <w:uiPriority w:val="59"/>
    <w:rsid w:val="008D029E"/>
    <w:pPr>
      <w:spacing w:after="0" w:line="240" w:lineRule="auto"/>
    </w:pPr>
    <w:rPr>
      <w:rFonts w:eastAsiaTheme="minorEastAsia"/>
      <w:lang w:eastAsia="ro-RO"/>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714873">
      <w:bodyDiv w:val="1"/>
      <w:marLeft w:val="0"/>
      <w:marRight w:val="0"/>
      <w:marTop w:val="0"/>
      <w:marBottom w:val="0"/>
      <w:divBdr>
        <w:top w:val="none" w:sz="0" w:space="0" w:color="auto"/>
        <w:left w:val="none" w:sz="0" w:space="0" w:color="auto"/>
        <w:bottom w:val="none" w:sz="0" w:space="0" w:color="auto"/>
        <w:right w:val="none" w:sz="0" w:space="0" w:color="auto"/>
      </w:divBdr>
    </w:div>
    <w:div w:id="32506216">
      <w:bodyDiv w:val="1"/>
      <w:marLeft w:val="0"/>
      <w:marRight w:val="0"/>
      <w:marTop w:val="0"/>
      <w:marBottom w:val="0"/>
      <w:divBdr>
        <w:top w:val="none" w:sz="0" w:space="0" w:color="auto"/>
        <w:left w:val="none" w:sz="0" w:space="0" w:color="auto"/>
        <w:bottom w:val="none" w:sz="0" w:space="0" w:color="auto"/>
        <w:right w:val="none" w:sz="0" w:space="0" w:color="auto"/>
      </w:divBdr>
    </w:div>
    <w:div w:id="44452068">
      <w:bodyDiv w:val="1"/>
      <w:marLeft w:val="0"/>
      <w:marRight w:val="0"/>
      <w:marTop w:val="0"/>
      <w:marBottom w:val="0"/>
      <w:divBdr>
        <w:top w:val="none" w:sz="0" w:space="0" w:color="auto"/>
        <w:left w:val="none" w:sz="0" w:space="0" w:color="auto"/>
        <w:bottom w:val="none" w:sz="0" w:space="0" w:color="auto"/>
        <w:right w:val="none" w:sz="0" w:space="0" w:color="auto"/>
      </w:divBdr>
    </w:div>
    <w:div w:id="96877776">
      <w:bodyDiv w:val="1"/>
      <w:marLeft w:val="0"/>
      <w:marRight w:val="0"/>
      <w:marTop w:val="0"/>
      <w:marBottom w:val="0"/>
      <w:divBdr>
        <w:top w:val="none" w:sz="0" w:space="0" w:color="auto"/>
        <w:left w:val="none" w:sz="0" w:space="0" w:color="auto"/>
        <w:bottom w:val="none" w:sz="0" w:space="0" w:color="auto"/>
        <w:right w:val="none" w:sz="0" w:space="0" w:color="auto"/>
      </w:divBdr>
    </w:div>
    <w:div w:id="99961449">
      <w:bodyDiv w:val="1"/>
      <w:marLeft w:val="0"/>
      <w:marRight w:val="0"/>
      <w:marTop w:val="0"/>
      <w:marBottom w:val="0"/>
      <w:divBdr>
        <w:top w:val="none" w:sz="0" w:space="0" w:color="auto"/>
        <w:left w:val="none" w:sz="0" w:space="0" w:color="auto"/>
        <w:bottom w:val="none" w:sz="0" w:space="0" w:color="auto"/>
        <w:right w:val="none" w:sz="0" w:space="0" w:color="auto"/>
      </w:divBdr>
    </w:div>
    <w:div w:id="110513723">
      <w:bodyDiv w:val="1"/>
      <w:marLeft w:val="0"/>
      <w:marRight w:val="0"/>
      <w:marTop w:val="0"/>
      <w:marBottom w:val="0"/>
      <w:divBdr>
        <w:top w:val="none" w:sz="0" w:space="0" w:color="auto"/>
        <w:left w:val="none" w:sz="0" w:space="0" w:color="auto"/>
        <w:bottom w:val="none" w:sz="0" w:space="0" w:color="auto"/>
        <w:right w:val="none" w:sz="0" w:space="0" w:color="auto"/>
      </w:divBdr>
    </w:div>
    <w:div w:id="114906712">
      <w:bodyDiv w:val="1"/>
      <w:marLeft w:val="0"/>
      <w:marRight w:val="0"/>
      <w:marTop w:val="0"/>
      <w:marBottom w:val="0"/>
      <w:divBdr>
        <w:top w:val="none" w:sz="0" w:space="0" w:color="auto"/>
        <w:left w:val="none" w:sz="0" w:space="0" w:color="auto"/>
        <w:bottom w:val="none" w:sz="0" w:space="0" w:color="auto"/>
        <w:right w:val="none" w:sz="0" w:space="0" w:color="auto"/>
      </w:divBdr>
    </w:div>
    <w:div w:id="129247612">
      <w:bodyDiv w:val="1"/>
      <w:marLeft w:val="0"/>
      <w:marRight w:val="0"/>
      <w:marTop w:val="0"/>
      <w:marBottom w:val="0"/>
      <w:divBdr>
        <w:top w:val="none" w:sz="0" w:space="0" w:color="auto"/>
        <w:left w:val="none" w:sz="0" w:space="0" w:color="auto"/>
        <w:bottom w:val="none" w:sz="0" w:space="0" w:color="auto"/>
        <w:right w:val="none" w:sz="0" w:space="0" w:color="auto"/>
      </w:divBdr>
    </w:div>
    <w:div w:id="168259064">
      <w:bodyDiv w:val="1"/>
      <w:marLeft w:val="0"/>
      <w:marRight w:val="0"/>
      <w:marTop w:val="0"/>
      <w:marBottom w:val="0"/>
      <w:divBdr>
        <w:top w:val="none" w:sz="0" w:space="0" w:color="auto"/>
        <w:left w:val="none" w:sz="0" w:space="0" w:color="auto"/>
        <w:bottom w:val="none" w:sz="0" w:space="0" w:color="auto"/>
        <w:right w:val="none" w:sz="0" w:space="0" w:color="auto"/>
      </w:divBdr>
    </w:div>
    <w:div w:id="192308867">
      <w:bodyDiv w:val="1"/>
      <w:marLeft w:val="0"/>
      <w:marRight w:val="0"/>
      <w:marTop w:val="0"/>
      <w:marBottom w:val="0"/>
      <w:divBdr>
        <w:top w:val="none" w:sz="0" w:space="0" w:color="auto"/>
        <w:left w:val="none" w:sz="0" w:space="0" w:color="auto"/>
        <w:bottom w:val="none" w:sz="0" w:space="0" w:color="auto"/>
        <w:right w:val="none" w:sz="0" w:space="0" w:color="auto"/>
      </w:divBdr>
    </w:div>
    <w:div w:id="207838720">
      <w:bodyDiv w:val="1"/>
      <w:marLeft w:val="0"/>
      <w:marRight w:val="0"/>
      <w:marTop w:val="0"/>
      <w:marBottom w:val="0"/>
      <w:divBdr>
        <w:top w:val="none" w:sz="0" w:space="0" w:color="auto"/>
        <w:left w:val="none" w:sz="0" w:space="0" w:color="auto"/>
        <w:bottom w:val="none" w:sz="0" w:space="0" w:color="auto"/>
        <w:right w:val="none" w:sz="0" w:space="0" w:color="auto"/>
      </w:divBdr>
    </w:div>
    <w:div w:id="219249801">
      <w:bodyDiv w:val="1"/>
      <w:marLeft w:val="0"/>
      <w:marRight w:val="0"/>
      <w:marTop w:val="0"/>
      <w:marBottom w:val="0"/>
      <w:divBdr>
        <w:top w:val="none" w:sz="0" w:space="0" w:color="auto"/>
        <w:left w:val="none" w:sz="0" w:space="0" w:color="auto"/>
        <w:bottom w:val="none" w:sz="0" w:space="0" w:color="auto"/>
        <w:right w:val="none" w:sz="0" w:space="0" w:color="auto"/>
      </w:divBdr>
    </w:div>
    <w:div w:id="224071545">
      <w:bodyDiv w:val="1"/>
      <w:marLeft w:val="0"/>
      <w:marRight w:val="0"/>
      <w:marTop w:val="0"/>
      <w:marBottom w:val="0"/>
      <w:divBdr>
        <w:top w:val="none" w:sz="0" w:space="0" w:color="auto"/>
        <w:left w:val="none" w:sz="0" w:space="0" w:color="auto"/>
        <w:bottom w:val="none" w:sz="0" w:space="0" w:color="auto"/>
        <w:right w:val="none" w:sz="0" w:space="0" w:color="auto"/>
      </w:divBdr>
    </w:div>
    <w:div w:id="264381958">
      <w:bodyDiv w:val="1"/>
      <w:marLeft w:val="0"/>
      <w:marRight w:val="0"/>
      <w:marTop w:val="0"/>
      <w:marBottom w:val="0"/>
      <w:divBdr>
        <w:top w:val="none" w:sz="0" w:space="0" w:color="auto"/>
        <w:left w:val="none" w:sz="0" w:space="0" w:color="auto"/>
        <w:bottom w:val="none" w:sz="0" w:space="0" w:color="auto"/>
        <w:right w:val="none" w:sz="0" w:space="0" w:color="auto"/>
      </w:divBdr>
    </w:div>
    <w:div w:id="271520192">
      <w:bodyDiv w:val="1"/>
      <w:marLeft w:val="0"/>
      <w:marRight w:val="0"/>
      <w:marTop w:val="0"/>
      <w:marBottom w:val="0"/>
      <w:divBdr>
        <w:top w:val="none" w:sz="0" w:space="0" w:color="auto"/>
        <w:left w:val="none" w:sz="0" w:space="0" w:color="auto"/>
        <w:bottom w:val="none" w:sz="0" w:space="0" w:color="auto"/>
        <w:right w:val="none" w:sz="0" w:space="0" w:color="auto"/>
      </w:divBdr>
    </w:div>
    <w:div w:id="280262741">
      <w:bodyDiv w:val="1"/>
      <w:marLeft w:val="0"/>
      <w:marRight w:val="0"/>
      <w:marTop w:val="0"/>
      <w:marBottom w:val="0"/>
      <w:divBdr>
        <w:top w:val="none" w:sz="0" w:space="0" w:color="auto"/>
        <w:left w:val="none" w:sz="0" w:space="0" w:color="auto"/>
        <w:bottom w:val="none" w:sz="0" w:space="0" w:color="auto"/>
        <w:right w:val="none" w:sz="0" w:space="0" w:color="auto"/>
      </w:divBdr>
    </w:div>
    <w:div w:id="295574146">
      <w:bodyDiv w:val="1"/>
      <w:marLeft w:val="0"/>
      <w:marRight w:val="0"/>
      <w:marTop w:val="0"/>
      <w:marBottom w:val="0"/>
      <w:divBdr>
        <w:top w:val="none" w:sz="0" w:space="0" w:color="auto"/>
        <w:left w:val="none" w:sz="0" w:space="0" w:color="auto"/>
        <w:bottom w:val="none" w:sz="0" w:space="0" w:color="auto"/>
        <w:right w:val="none" w:sz="0" w:space="0" w:color="auto"/>
      </w:divBdr>
    </w:div>
    <w:div w:id="304050669">
      <w:bodyDiv w:val="1"/>
      <w:marLeft w:val="0"/>
      <w:marRight w:val="0"/>
      <w:marTop w:val="0"/>
      <w:marBottom w:val="0"/>
      <w:divBdr>
        <w:top w:val="none" w:sz="0" w:space="0" w:color="auto"/>
        <w:left w:val="none" w:sz="0" w:space="0" w:color="auto"/>
        <w:bottom w:val="none" w:sz="0" w:space="0" w:color="auto"/>
        <w:right w:val="none" w:sz="0" w:space="0" w:color="auto"/>
      </w:divBdr>
    </w:div>
    <w:div w:id="305549392">
      <w:bodyDiv w:val="1"/>
      <w:marLeft w:val="0"/>
      <w:marRight w:val="0"/>
      <w:marTop w:val="0"/>
      <w:marBottom w:val="0"/>
      <w:divBdr>
        <w:top w:val="none" w:sz="0" w:space="0" w:color="auto"/>
        <w:left w:val="none" w:sz="0" w:space="0" w:color="auto"/>
        <w:bottom w:val="none" w:sz="0" w:space="0" w:color="auto"/>
        <w:right w:val="none" w:sz="0" w:space="0" w:color="auto"/>
      </w:divBdr>
    </w:div>
    <w:div w:id="310330323">
      <w:bodyDiv w:val="1"/>
      <w:marLeft w:val="0"/>
      <w:marRight w:val="0"/>
      <w:marTop w:val="0"/>
      <w:marBottom w:val="0"/>
      <w:divBdr>
        <w:top w:val="none" w:sz="0" w:space="0" w:color="auto"/>
        <w:left w:val="none" w:sz="0" w:space="0" w:color="auto"/>
        <w:bottom w:val="none" w:sz="0" w:space="0" w:color="auto"/>
        <w:right w:val="none" w:sz="0" w:space="0" w:color="auto"/>
      </w:divBdr>
    </w:div>
    <w:div w:id="324434433">
      <w:bodyDiv w:val="1"/>
      <w:marLeft w:val="0"/>
      <w:marRight w:val="0"/>
      <w:marTop w:val="0"/>
      <w:marBottom w:val="0"/>
      <w:divBdr>
        <w:top w:val="none" w:sz="0" w:space="0" w:color="auto"/>
        <w:left w:val="none" w:sz="0" w:space="0" w:color="auto"/>
        <w:bottom w:val="none" w:sz="0" w:space="0" w:color="auto"/>
        <w:right w:val="none" w:sz="0" w:space="0" w:color="auto"/>
      </w:divBdr>
    </w:div>
    <w:div w:id="331764111">
      <w:bodyDiv w:val="1"/>
      <w:marLeft w:val="0"/>
      <w:marRight w:val="0"/>
      <w:marTop w:val="0"/>
      <w:marBottom w:val="0"/>
      <w:divBdr>
        <w:top w:val="none" w:sz="0" w:space="0" w:color="auto"/>
        <w:left w:val="none" w:sz="0" w:space="0" w:color="auto"/>
        <w:bottom w:val="none" w:sz="0" w:space="0" w:color="auto"/>
        <w:right w:val="none" w:sz="0" w:space="0" w:color="auto"/>
      </w:divBdr>
    </w:div>
    <w:div w:id="339892460">
      <w:bodyDiv w:val="1"/>
      <w:marLeft w:val="0"/>
      <w:marRight w:val="0"/>
      <w:marTop w:val="0"/>
      <w:marBottom w:val="0"/>
      <w:divBdr>
        <w:top w:val="none" w:sz="0" w:space="0" w:color="auto"/>
        <w:left w:val="none" w:sz="0" w:space="0" w:color="auto"/>
        <w:bottom w:val="none" w:sz="0" w:space="0" w:color="auto"/>
        <w:right w:val="none" w:sz="0" w:space="0" w:color="auto"/>
      </w:divBdr>
    </w:div>
    <w:div w:id="348532663">
      <w:bodyDiv w:val="1"/>
      <w:marLeft w:val="0"/>
      <w:marRight w:val="0"/>
      <w:marTop w:val="0"/>
      <w:marBottom w:val="0"/>
      <w:divBdr>
        <w:top w:val="none" w:sz="0" w:space="0" w:color="auto"/>
        <w:left w:val="none" w:sz="0" w:space="0" w:color="auto"/>
        <w:bottom w:val="none" w:sz="0" w:space="0" w:color="auto"/>
        <w:right w:val="none" w:sz="0" w:space="0" w:color="auto"/>
      </w:divBdr>
    </w:div>
    <w:div w:id="378750424">
      <w:bodyDiv w:val="1"/>
      <w:marLeft w:val="0"/>
      <w:marRight w:val="0"/>
      <w:marTop w:val="0"/>
      <w:marBottom w:val="0"/>
      <w:divBdr>
        <w:top w:val="none" w:sz="0" w:space="0" w:color="auto"/>
        <w:left w:val="none" w:sz="0" w:space="0" w:color="auto"/>
        <w:bottom w:val="none" w:sz="0" w:space="0" w:color="auto"/>
        <w:right w:val="none" w:sz="0" w:space="0" w:color="auto"/>
      </w:divBdr>
    </w:div>
    <w:div w:id="404111466">
      <w:bodyDiv w:val="1"/>
      <w:marLeft w:val="0"/>
      <w:marRight w:val="0"/>
      <w:marTop w:val="0"/>
      <w:marBottom w:val="0"/>
      <w:divBdr>
        <w:top w:val="none" w:sz="0" w:space="0" w:color="auto"/>
        <w:left w:val="none" w:sz="0" w:space="0" w:color="auto"/>
        <w:bottom w:val="none" w:sz="0" w:space="0" w:color="auto"/>
        <w:right w:val="none" w:sz="0" w:space="0" w:color="auto"/>
      </w:divBdr>
    </w:div>
    <w:div w:id="404231577">
      <w:bodyDiv w:val="1"/>
      <w:marLeft w:val="0"/>
      <w:marRight w:val="0"/>
      <w:marTop w:val="0"/>
      <w:marBottom w:val="0"/>
      <w:divBdr>
        <w:top w:val="none" w:sz="0" w:space="0" w:color="auto"/>
        <w:left w:val="none" w:sz="0" w:space="0" w:color="auto"/>
        <w:bottom w:val="none" w:sz="0" w:space="0" w:color="auto"/>
        <w:right w:val="none" w:sz="0" w:space="0" w:color="auto"/>
      </w:divBdr>
    </w:div>
    <w:div w:id="418840865">
      <w:bodyDiv w:val="1"/>
      <w:marLeft w:val="0"/>
      <w:marRight w:val="0"/>
      <w:marTop w:val="0"/>
      <w:marBottom w:val="0"/>
      <w:divBdr>
        <w:top w:val="none" w:sz="0" w:space="0" w:color="auto"/>
        <w:left w:val="none" w:sz="0" w:space="0" w:color="auto"/>
        <w:bottom w:val="none" w:sz="0" w:space="0" w:color="auto"/>
        <w:right w:val="none" w:sz="0" w:space="0" w:color="auto"/>
      </w:divBdr>
    </w:div>
    <w:div w:id="424693285">
      <w:bodyDiv w:val="1"/>
      <w:marLeft w:val="0"/>
      <w:marRight w:val="0"/>
      <w:marTop w:val="0"/>
      <w:marBottom w:val="0"/>
      <w:divBdr>
        <w:top w:val="none" w:sz="0" w:space="0" w:color="auto"/>
        <w:left w:val="none" w:sz="0" w:space="0" w:color="auto"/>
        <w:bottom w:val="none" w:sz="0" w:space="0" w:color="auto"/>
        <w:right w:val="none" w:sz="0" w:space="0" w:color="auto"/>
      </w:divBdr>
    </w:div>
    <w:div w:id="440026947">
      <w:bodyDiv w:val="1"/>
      <w:marLeft w:val="0"/>
      <w:marRight w:val="0"/>
      <w:marTop w:val="0"/>
      <w:marBottom w:val="0"/>
      <w:divBdr>
        <w:top w:val="none" w:sz="0" w:space="0" w:color="auto"/>
        <w:left w:val="none" w:sz="0" w:space="0" w:color="auto"/>
        <w:bottom w:val="none" w:sz="0" w:space="0" w:color="auto"/>
        <w:right w:val="none" w:sz="0" w:space="0" w:color="auto"/>
      </w:divBdr>
    </w:div>
    <w:div w:id="442306626">
      <w:bodyDiv w:val="1"/>
      <w:marLeft w:val="0"/>
      <w:marRight w:val="0"/>
      <w:marTop w:val="0"/>
      <w:marBottom w:val="0"/>
      <w:divBdr>
        <w:top w:val="none" w:sz="0" w:space="0" w:color="auto"/>
        <w:left w:val="none" w:sz="0" w:space="0" w:color="auto"/>
        <w:bottom w:val="none" w:sz="0" w:space="0" w:color="auto"/>
        <w:right w:val="none" w:sz="0" w:space="0" w:color="auto"/>
      </w:divBdr>
    </w:div>
    <w:div w:id="443499466">
      <w:bodyDiv w:val="1"/>
      <w:marLeft w:val="0"/>
      <w:marRight w:val="0"/>
      <w:marTop w:val="0"/>
      <w:marBottom w:val="0"/>
      <w:divBdr>
        <w:top w:val="none" w:sz="0" w:space="0" w:color="auto"/>
        <w:left w:val="none" w:sz="0" w:space="0" w:color="auto"/>
        <w:bottom w:val="none" w:sz="0" w:space="0" w:color="auto"/>
        <w:right w:val="none" w:sz="0" w:space="0" w:color="auto"/>
      </w:divBdr>
    </w:div>
    <w:div w:id="453645728">
      <w:bodyDiv w:val="1"/>
      <w:marLeft w:val="0"/>
      <w:marRight w:val="0"/>
      <w:marTop w:val="0"/>
      <w:marBottom w:val="0"/>
      <w:divBdr>
        <w:top w:val="none" w:sz="0" w:space="0" w:color="auto"/>
        <w:left w:val="none" w:sz="0" w:space="0" w:color="auto"/>
        <w:bottom w:val="none" w:sz="0" w:space="0" w:color="auto"/>
        <w:right w:val="none" w:sz="0" w:space="0" w:color="auto"/>
      </w:divBdr>
    </w:div>
    <w:div w:id="461460797">
      <w:bodyDiv w:val="1"/>
      <w:marLeft w:val="0"/>
      <w:marRight w:val="0"/>
      <w:marTop w:val="0"/>
      <w:marBottom w:val="0"/>
      <w:divBdr>
        <w:top w:val="none" w:sz="0" w:space="0" w:color="auto"/>
        <w:left w:val="none" w:sz="0" w:space="0" w:color="auto"/>
        <w:bottom w:val="none" w:sz="0" w:space="0" w:color="auto"/>
        <w:right w:val="none" w:sz="0" w:space="0" w:color="auto"/>
      </w:divBdr>
    </w:div>
    <w:div w:id="479730747">
      <w:bodyDiv w:val="1"/>
      <w:marLeft w:val="0"/>
      <w:marRight w:val="0"/>
      <w:marTop w:val="0"/>
      <w:marBottom w:val="0"/>
      <w:divBdr>
        <w:top w:val="none" w:sz="0" w:space="0" w:color="auto"/>
        <w:left w:val="none" w:sz="0" w:space="0" w:color="auto"/>
        <w:bottom w:val="none" w:sz="0" w:space="0" w:color="auto"/>
        <w:right w:val="none" w:sz="0" w:space="0" w:color="auto"/>
      </w:divBdr>
    </w:div>
    <w:div w:id="486896356">
      <w:bodyDiv w:val="1"/>
      <w:marLeft w:val="0"/>
      <w:marRight w:val="0"/>
      <w:marTop w:val="0"/>
      <w:marBottom w:val="0"/>
      <w:divBdr>
        <w:top w:val="none" w:sz="0" w:space="0" w:color="auto"/>
        <w:left w:val="none" w:sz="0" w:space="0" w:color="auto"/>
        <w:bottom w:val="none" w:sz="0" w:space="0" w:color="auto"/>
        <w:right w:val="none" w:sz="0" w:space="0" w:color="auto"/>
      </w:divBdr>
    </w:div>
    <w:div w:id="512647301">
      <w:bodyDiv w:val="1"/>
      <w:marLeft w:val="0"/>
      <w:marRight w:val="0"/>
      <w:marTop w:val="0"/>
      <w:marBottom w:val="0"/>
      <w:divBdr>
        <w:top w:val="none" w:sz="0" w:space="0" w:color="auto"/>
        <w:left w:val="none" w:sz="0" w:space="0" w:color="auto"/>
        <w:bottom w:val="none" w:sz="0" w:space="0" w:color="auto"/>
        <w:right w:val="none" w:sz="0" w:space="0" w:color="auto"/>
      </w:divBdr>
    </w:div>
    <w:div w:id="528226317">
      <w:bodyDiv w:val="1"/>
      <w:marLeft w:val="0"/>
      <w:marRight w:val="0"/>
      <w:marTop w:val="0"/>
      <w:marBottom w:val="0"/>
      <w:divBdr>
        <w:top w:val="none" w:sz="0" w:space="0" w:color="auto"/>
        <w:left w:val="none" w:sz="0" w:space="0" w:color="auto"/>
        <w:bottom w:val="none" w:sz="0" w:space="0" w:color="auto"/>
        <w:right w:val="none" w:sz="0" w:space="0" w:color="auto"/>
      </w:divBdr>
    </w:div>
    <w:div w:id="544100508">
      <w:bodyDiv w:val="1"/>
      <w:marLeft w:val="0"/>
      <w:marRight w:val="0"/>
      <w:marTop w:val="0"/>
      <w:marBottom w:val="0"/>
      <w:divBdr>
        <w:top w:val="none" w:sz="0" w:space="0" w:color="auto"/>
        <w:left w:val="none" w:sz="0" w:space="0" w:color="auto"/>
        <w:bottom w:val="none" w:sz="0" w:space="0" w:color="auto"/>
        <w:right w:val="none" w:sz="0" w:space="0" w:color="auto"/>
      </w:divBdr>
    </w:div>
    <w:div w:id="546063064">
      <w:bodyDiv w:val="1"/>
      <w:marLeft w:val="0"/>
      <w:marRight w:val="0"/>
      <w:marTop w:val="0"/>
      <w:marBottom w:val="0"/>
      <w:divBdr>
        <w:top w:val="none" w:sz="0" w:space="0" w:color="auto"/>
        <w:left w:val="none" w:sz="0" w:space="0" w:color="auto"/>
        <w:bottom w:val="none" w:sz="0" w:space="0" w:color="auto"/>
        <w:right w:val="none" w:sz="0" w:space="0" w:color="auto"/>
      </w:divBdr>
    </w:div>
    <w:div w:id="549538287">
      <w:bodyDiv w:val="1"/>
      <w:marLeft w:val="0"/>
      <w:marRight w:val="0"/>
      <w:marTop w:val="0"/>
      <w:marBottom w:val="0"/>
      <w:divBdr>
        <w:top w:val="none" w:sz="0" w:space="0" w:color="auto"/>
        <w:left w:val="none" w:sz="0" w:space="0" w:color="auto"/>
        <w:bottom w:val="none" w:sz="0" w:space="0" w:color="auto"/>
        <w:right w:val="none" w:sz="0" w:space="0" w:color="auto"/>
      </w:divBdr>
    </w:div>
    <w:div w:id="562060117">
      <w:bodyDiv w:val="1"/>
      <w:marLeft w:val="0"/>
      <w:marRight w:val="0"/>
      <w:marTop w:val="0"/>
      <w:marBottom w:val="0"/>
      <w:divBdr>
        <w:top w:val="none" w:sz="0" w:space="0" w:color="auto"/>
        <w:left w:val="none" w:sz="0" w:space="0" w:color="auto"/>
        <w:bottom w:val="none" w:sz="0" w:space="0" w:color="auto"/>
        <w:right w:val="none" w:sz="0" w:space="0" w:color="auto"/>
      </w:divBdr>
    </w:div>
    <w:div w:id="576600628">
      <w:bodyDiv w:val="1"/>
      <w:marLeft w:val="0"/>
      <w:marRight w:val="0"/>
      <w:marTop w:val="0"/>
      <w:marBottom w:val="0"/>
      <w:divBdr>
        <w:top w:val="none" w:sz="0" w:space="0" w:color="auto"/>
        <w:left w:val="none" w:sz="0" w:space="0" w:color="auto"/>
        <w:bottom w:val="none" w:sz="0" w:space="0" w:color="auto"/>
        <w:right w:val="none" w:sz="0" w:space="0" w:color="auto"/>
      </w:divBdr>
    </w:div>
    <w:div w:id="585840371">
      <w:bodyDiv w:val="1"/>
      <w:marLeft w:val="0"/>
      <w:marRight w:val="0"/>
      <w:marTop w:val="0"/>
      <w:marBottom w:val="0"/>
      <w:divBdr>
        <w:top w:val="none" w:sz="0" w:space="0" w:color="auto"/>
        <w:left w:val="none" w:sz="0" w:space="0" w:color="auto"/>
        <w:bottom w:val="none" w:sz="0" w:space="0" w:color="auto"/>
        <w:right w:val="none" w:sz="0" w:space="0" w:color="auto"/>
      </w:divBdr>
    </w:div>
    <w:div w:id="616713390">
      <w:bodyDiv w:val="1"/>
      <w:marLeft w:val="0"/>
      <w:marRight w:val="0"/>
      <w:marTop w:val="0"/>
      <w:marBottom w:val="0"/>
      <w:divBdr>
        <w:top w:val="none" w:sz="0" w:space="0" w:color="auto"/>
        <w:left w:val="none" w:sz="0" w:space="0" w:color="auto"/>
        <w:bottom w:val="none" w:sz="0" w:space="0" w:color="auto"/>
        <w:right w:val="none" w:sz="0" w:space="0" w:color="auto"/>
      </w:divBdr>
    </w:div>
    <w:div w:id="625476269">
      <w:bodyDiv w:val="1"/>
      <w:marLeft w:val="0"/>
      <w:marRight w:val="0"/>
      <w:marTop w:val="0"/>
      <w:marBottom w:val="0"/>
      <w:divBdr>
        <w:top w:val="none" w:sz="0" w:space="0" w:color="auto"/>
        <w:left w:val="none" w:sz="0" w:space="0" w:color="auto"/>
        <w:bottom w:val="none" w:sz="0" w:space="0" w:color="auto"/>
        <w:right w:val="none" w:sz="0" w:space="0" w:color="auto"/>
      </w:divBdr>
    </w:div>
    <w:div w:id="651325084">
      <w:bodyDiv w:val="1"/>
      <w:marLeft w:val="0"/>
      <w:marRight w:val="0"/>
      <w:marTop w:val="0"/>
      <w:marBottom w:val="0"/>
      <w:divBdr>
        <w:top w:val="none" w:sz="0" w:space="0" w:color="auto"/>
        <w:left w:val="none" w:sz="0" w:space="0" w:color="auto"/>
        <w:bottom w:val="none" w:sz="0" w:space="0" w:color="auto"/>
        <w:right w:val="none" w:sz="0" w:space="0" w:color="auto"/>
      </w:divBdr>
    </w:div>
    <w:div w:id="661200409">
      <w:bodyDiv w:val="1"/>
      <w:marLeft w:val="0"/>
      <w:marRight w:val="0"/>
      <w:marTop w:val="0"/>
      <w:marBottom w:val="0"/>
      <w:divBdr>
        <w:top w:val="none" w:sz="0" w:space="0" w:color="auto"/>
        <w:left w:val="none" w:sz="0" w:space="0" w:color="auto"/>
        <w:bottom w:val="none" w:sz="0" w:space="0" w:color="auto"/>
        <w:right w:val="none" w:sz="0" w:space="0" w:color="auto"/>
      </w:divBdr>
    </w:div>
    <w:div w:id="666859532">
      <w:bodyDiv w:val="1"/>
      <w:marLeft w:val="0"/>
      <w:marRight w:val="0"/>
      <w:marTop w:val="0"/>
      <w:marBottom w:val="0"/>
      <w:divBdr>
        <w:top w:val="none" w:sz="0" w:space="0" w:color="auto"/>
        <w:left w:val="none" w:sz="0" w:space="0" w:color="auto"/>
        <w:bottom w:val="none" w:sz="0" w:space="0" w:color="auto"/>
        <w:right w:val="none" w:sz="0" w:space="0" w:color="auto"/>
      </w:divBdr>
    </w:div>
    <w:div w:id="669796899">
      <w:bodyDiv w:val="1"/>
      <w:marLeft w:val="0"/>
      <w:marRight w:val="0"/>
      <w:marTop w:val="0"/>
      <w:marBottom w:val="0"/>
      <w:divBdr>
        <w:top w:val="none" w:sz="0" w:space="0" w:color="auto"/>
        <w:left w:val="none" w:sz="0" w:space="0" w:color="auto"/>
        <w:bottom w:val="none" w:sz="0" w:space="0" w:color="auto"/>
        <w:right w:val="none" w:sz="0" w:space="0" w:color="auto"/>
      </w:divBdr>
    </w:div>
    <w:div w:id="675033589">
      <w:bodyDiv w:val="1"/>
      <w:marLeft w:val="0"/>
      <w:marRight w:val="0"/>
      <w:marTop w:val="0"/>
      <w:marBottom w:val="0"/>
      <w:divBdr>
        <w:top w:val="none" w:sz="0" w:space="0" w:color="auto"/>
        <w:left w:val="none" w:sz="0" w:space="0" w:color="auto"/>
        <w:bottom w:val="none" w:sz="0" w:space="0" w:color="auto"/>
        <w:right w:val="none" w:sz="0" w:space="0" w:color="auto"/>
      </w:divBdr>
    </w:div>
    <w:div w:id="695352821">
      <w:bodyDiv w:val="1"/>
      <w:marLeft w:val="0"/>
      <w:marRight w:val="0"/>
      <w:marTop w:val="0"/>
      <w:marBottom w:val="0"/>
      <w:divBdr>
        <w:top w:val="none" w:sz="0" w:space="0" w:color="auto"/>
        <w:left w:val="none" w:sz="0" w:space="0" w:color="auto"/>
        <w:bottom w:val="none" w:sz="0" w:space="0" w:color="auto"/>
        <w:right w:val="none" w:sz="0" w:space="0" w:color="auto"/>
      </w:divBdr>
    </w:div>
    <w:div w:id="714278275">
      <w:bodyDiv w:val="1"/>
      <w:marLeft w:val="0"/>
      <w:marRight w:val="0"/>
      <w:marTop w:val="0"/>
      <w:marBottom w:val="0"/>
      <w:divBdr>
        <w:top w:val="none" w:sz="0" w:space="0" w:color="auto"/>
        <w:left w:val="none" w:sz="0" w:space="0" w:color="auto"/>
        <w:bottom w:val="none" w:sz="0" w:space="0" w:color="auto"/>
        <w:right w:val="none" w:sz="0" w:space="0" w:color="auto"/>
      </w:divBdr>
    </w:div>
    <w:div w:id="723410824">
      <w:bodyDiv w:val="1"/>
      <w:marLeft w:val="0"/>
      <w:marRight w:val="0"/>
      <w:marTop w:val="0"/>
      <w:marBottom w:val="0"/>
      <w:divBdr>
        <w:top w:val="none" w:sz="0" w:space="0" w:color="auto"/>
        <w:left w:val="none" w:sz="0" w:space="0" w:color="auto"/>
        <w:bottom w:val="none" w:sz="0" w:space="0" w:color="auto"/>
        <w:right w:val="none" w:sz="0" w:space="0" w:color="auto"/>
      </w:divBdr>
    </w:div>
    <w:div w:id="751582468">
      <w:bodyDiv w:val="1"/>
      <w:marLeft w:val="0"/>
      <w:marRight w:val="0"/>
      <w:marTop w:val="0"/>
      <w:marBottom w:val="0"/>
      <w:divBdr>
        <w:top w:val="none" w:sz="0" w:space="0" w:color="auto"/>
        <w:left w:val="none" w:sz="0" w:space="0" w:color="auto"/>
        <w:bottom w:val="none" w:sz="0" w:space="0" w:color="auto"/>
        <w:right w:val="none" w:sz="0" w:space="0" w:color="auto"/>
      </w:divBdr>
    </w:div>
    <w:div w:id="760101506">
      <w:bodyDiv w:val="1"/>
      <w:marLeft w:val="0"/>
      <w:marRight w:val="0"/>
      <w:marTop w:val="0"/>
      <w:marBottom w:val="0"/>
      <w:divBdr>
        <w:top w:val="none" w:sz="0" w:space="0" w:color="auto"/>
        <w:left w:val="none" w:sz="0" w:space="0" w:color="auto"/>
        <w:bottom w:val="none" w:sz="0" w:space="0" w:color="auto"/>
        <w:right w:val="none" w:sz="0" w:space="0" w:color="auto"/>
      </w:divBdr>
    </w:div>
    <w:div w:id="791901860">
      <w:bodyDiv w:val="1"/>
      <w:marLeft w:val="0"/>
      <w:marRight w:val="0"/>
      <w:marTop w:val="0"/>
      <w:marBottom w:val="0"/>
      <w:divBdr>
        <w:top w:val="none" w:sz="0" w:space="0" w:color="auto"/>
        <w:left w:val="none" w:sz="0" w:space="0" w:color="auto"/>
        <w:bottom w:val="none" w:sz="0" w:space="0" w:color="auto"/>
        <w:right w:val="none" w:sz="0" w:space="0" w:color="auto"/>
      </w:divBdr>
    </w:div>
    <w:div w:id="801726655">
      <w:bodyDiv w:val="1"/>
      <w:marLeft w:val="0"/>
      <w:marRight w:val="0"/>
      <w:marTop w:val="0"/>
      <w:marBottom w:val="0"/>
      <w:divBdr>
        <w:top w:val="none" w:sz="0" w:space="0" w:color="auto"/>
        <w:left w:val="none" w:sz="0" w:space="0" w:color="auto"/>
        <w:bottom w:val="none" w:sz="0" w:space="0" w:color="auto"/>
        <w:right w:val="none" w:sz="0" w:space="0" w:color="auto"/>
      </w:divBdr>
    </w:div>
    <w:div w:id="811823396">
      <w:bodyDiv w:val="1"/>
      <w:marLeft w:val="0"/>
      <w:marRight w:val="0"/>
      <w:marTop w:val="0"/>
      <w:marBottom w:val="0"/>
      <w:divBdr>
        <w:top w:val="none" w:sz="0" w:space="0" w:color="auto"/>
        <w:left w:val="none" w:sz="0" w:space="0" w:color="auto"/>
        <w:bottom w:val="none" w:sz="0" w:space="0" w:color="auto"/>
        <w:right w:val="none" w:sz="0" w:space="0" w:color="auto"/>
      </w:divBdr>
    </w:div>
    <w:div w:id="832915928">
      <w:bodyDiv w:val="1"/>
      <w:marLeft w:val="0"/>
      <w:marRight w:val="0"/>
      <w:marTop w:val="0"/>
      <w:marBottom w:val="0"/>
      <w:divBdr>
        <w:top w:val="none" w:sz="0" w:space="0" w:color="auto"/>
        <w:left w:val="none" w:sz="0" w:space="0" w:color="auto"/>
        <w:bottom w:val="none" w:sz="0" w:space="0" w:color="auto"/>
        <w:right w:val="none" w:sz="0" w:space="0" w:color="auto"/>
      </w:divBdr>
    </w:div>
    <w:div w:id="845097470">
      <w:bodyDiv w:val="1"/>
      <w:marLeft w:val="0"/>
      <w:marRight w:val="0"/>
      <w:marTop w:val="0"/>
      <w:marBottom w:val="0"/>
      <w:divBdr>
        <w:top w:val="none" w:sz="0" w:space="0" w:color="auto"/>
        <w:left w:val="none" w:sz="0" w:space="0" w:color="auto"/>
        <w:bottom w:val="none" w:sz="0" w:space="0" w:color="auto"/>
        <w:right w:val="none" w:sz="0" w:space="0" w:color="auto"/>
      </w:divBdr>
    </w:div>
    <w:div w:id="859077883">
      <w:bodyDiv w:val="1"/>
      <w:marLeft w:val="0"/>
      <w:marRight w:val="0"/>
      <w:marTop w:val="0"/>
      <w:marBottom w:val="0"/>
      <w:divBdr>
        <w:top w:val="none" w:sz="0" w:space="0" w:color="auto"/>
        <w:left w:val="none" w:sz="0" w:space="0" w:color="auto"/>
        <w:bottom w:val="none" w:sz="0" w:space="0" w:color="auto"/>
        <w:right w:val="none" w:sz="0" w:space="0" w:color="auto"/>
      </w:divBdr>
    </w:div>
    <w:div w:id="859391756">
      <w:bodyDiv w:val="1"/>
      <w:marLeft w:val="0"/>
      <w:marRight w:val="0"/>
      <w:marTop w:val="0"/>
      <w:marBottom w:val="0"/>
      <w:divBdr>
        <w:top w:val="none" w:sz="0" w:space="0" w:color="auto"/>
        <w:left w:val="none" w:sz="0" w:space="0" w:color="auto"/>
        <w:bottom w:val="none" w:sz="0" w:space="0" w:color="auto"/>
        <w:right w:val="none" w:sz="0" w:space="0" w:color="auto"/>
      </w:divBdr>
    </w:div>
    <w:div w:id="865481448">
      <w:bodyDiv w:val="1"/>
      <w:marLeft w:val="0"/>
      <w:marRight w:val="0"/>
      <w:marTop w:val="0"/>
      <w:marBottom w:val="0"/>
      <w:divBdr>
        <w:top w:val="none" w:sz="0" w:space="0" w:color="auto"/>
        <w:left w:val="none" w:sz="0" w:space="0" w:color="auto"/>
        <w:bottom w:val="none" w:sz="0" w:space="0" w:color="auto"/>
        <w:right w:val="none" w:sz="0" w:space="0" w:color="auto"/>
      </w:divBdr>
    </w:div>
    <w:div w:id="870456250">
      <w:bodyDiv w:val="1"/>
      <w:marLeft w:val="0"/>
      <w:marRight w:val="0"/>
      <w:marTop w:val="0"/>
      <w:marBottom w:val="0"/>
      <w:divBdr>
        <w:top w:val="none" w:sz="0" w:space="0" w:color="auto"/>
        <w:left w:val="none" w:sz="0" w:space="0" w:color="auto"/>
        <w:bottom w:val="none" w:sz="0" w:space="0" w:color="auto"/>
        <w:right w:val="none" w:sz="0" w:space="0" w:color="auto"/>
      </w:divBdr>
    </w:div>
    <w:div w:id="893005665">
      <w:bodyDiv w:val="1"/>
      <w:marLeft w:val="0"/>
      <w:marRight w:val="0"/>
      <w:marTop w:val="0"/>
      <w:marBottom w:val="0"/>
      <w:divBdr>
        <w:top w:val="none" w:sz="0" w:space="0" w:color="auto"/>
        <w:left w:val="none" w:sz="0" w:space="0" w:color="auto"/>
        <w:bottom w:val="none" w:sz="0" w:space="0" w:color="auto"/>
        <w:right w:val="none" w:sz="0" w:space="0" w:color="auto"/>
      </w:divBdr>
    </w:div>
    <w:div w:id="893661995">
      <w:bodyDiv w:val="1"/>
      <w:marLeft w:val="0"/>
      <w:marRight w:val="0"/>
      <w:marTop w:val="0"/>
      <w:marBottom w:val="0"/>
      <w:divBdr>
        <w:top w:val="none" w:sz="0" w:space="0" w:color="auto"/>
        <w:left w:val="none" w:sz="0" w:space="0" w:color="auto"/>
        <w:bottom w:val="none" w:sz="0" w:space="0" w:color="auto"/>
        <w:right w:val="none" w:sz="0" w:space="0" w:color="auto"/>
      </w:divBdr>
    </w:div>
    <w:div w:id="923799388">
      <w:bodyDiv w:val="1"/>
      <w:marLeft w:val="0"/>
      <w:marRight w:val="0"/>
      <w:marTop w:val="0"/>
      <w:marBottom w:val="0"/>
      <w:divBdr>
        <w:top w:val="none" w:sz="0" w:space="0" w:color="auto"/>
        <w:left w:val="none" w:sz="0" w:space="0" w:color="auto"/>
        <w:bottom w:val="none" w:sz="0" w:space="0" w:color="auto"/>
        <w:right w:val="none" w:sz="0" w:space="0" w:color="auto"/>
      </w:divBdr>
    </w:div>
    <w:div w:id="948241368">
      <w:bodyDiv w:val="1"/>
      <w:marLeft w:val="0"/>
      <w:marRight w:val="0"/>
      <w:marTop w:val="0"/>
      <w:marBottom w:val="0"/>
      <w:divBdr>
        <w:top w:val="none" w:sz="0" w:space="0" w:color="auto"/>
        <w:left w:val="none" w:sz="0" w:space="0" w:color="auto"/>
        <w:bottom w:val="none" w:sz="0" w:space="0" w:color="auto"/>
        <w:right w:val="none" w:sz="0" w:space="0" w:color="auto"/>
      </w:divBdr>
    </w:div>
    <w:div w:id="961111775">
      <w:bodyDiv w:val="1"/>
      <w:marLeft w:val="0"/>
      <w:marRight w:val="0"/>
      <w:marTop w:val="0"/>
      <w:marBottom w:val="0"/>
      <w:divBdr>
        <w:top w:val="none" w:sz="0" w:space="0" w:color="auto"/>
        <w:left w:val="none" w:sz="0" w:space="0" w:color="auto"/>
        <w:bottom w:val="none" w:sz="0" w:space="0" w:color="auto"/>
        <w:right w:val="none" w:sz="0" w:space="0" w:color="auto"/>
      </w:divBdr>
    </w:div>
    <w:div w:id="968585567">
      <w:bodyDiv w:val="1"/>
      <w:marLeft w:val="0"/>
      <w:marRight w:val="0"/>
      <w:marTop w:val="0"/>
      <w:marBottom w:val="0"/>
      <w:divBdr>
        <w:top w:val="none" w:sz="0" w:space="0" w:color="auto"/>
        <w:left w:val="none" w:sz="0" w:space="0" w:color="auto"/>
        <w:bottom w:val="none" w:sz="0" w:space="0" w:color="auto"/>
        <w:right w:val="none" w:sz="0" w:space="0" w:color="auto"/>
      </w:divBdr>
    </w:div>
    <w:div w:id="992370416">
      <w:bodyDiv w:val="1"/>
      <w:marLeft w:val="0"/>
      <w:marRight w:val="0"/>
      <w:marTop w:val="0"/>
      <w:marBottom w:val="0"/>
      <w:divBdr>
        <w:top w:val="none" w:sz="0" w:space="0" w:color="auto"/>
        <w:left w:val="none" w:sz="0" w:space="0" w:color="auto"/>
        <w:bottom w:val="none" w:sz="0" w:space="0" w:color="auto"/>
        <w:right w:val="none" w:sz="0" w:space="0" w:color="auto"/>
      </w:divBdr>
    </w:div>
    <w:div w:id="995453809">
      <w:bodyDiv w:val="1"/>
      <w:marLeft w:val="0"/>
      <w:marRight w:val="0"/>
      <w:marTop w:val="0"/>
      <w:marBottom w:val="0"/>
      <w:divBdr>
        <w:top w:val="none" w:sz="0" w:space="0" w:color="auto"/>
        <w:left w:val="none" w:sz="0" w:space="0" w:color="auto"/>
        <w:bottom w:val="none" w:sz="0" w:space="0" w:color="auto"/>
        <w:right w:val="none" w:sz="0" w:space="0" w:color="auto"/>
      </w:divBdr>
    </w:div>
    <w:div w:id="999772561">
      <w:bodyDiv w:val="1"/>
      <w:marLeft w:val="0"/>
      <w:marRight w:val="0"/>
      <w:marTop w:val="0"/>
      <w:marBottom w:val="0"/>
      <w:divBdr>
        <w:top w:val="none" w:sz="0" w:space="0" w:color="auto"/>
        <w:left w:val="none" w:sz="0" w:space="0" w:color="auto"/>
        <w:bottom w:val="none" w:sz="0" w:space="0" w:color="auto"/>
        <w:right w:val="none" w:sz="0" w:space="0" w:color="auto"/>
      </w:divBdr>
    </w:div>
    <w:div w:id="1008094957">
      <w:bodyDiv w:val="1"/>
      <w:marLeft w:val="0"/>
      <w:marRight w:val="0"/>
      <w:marTop w:val="0"/>
      <w:marBottom w:val="0"/>
      <w:divBdr>
        <w:top w:val="none" w:sz="0" w:space="0" w:color="auto"/>
        <w:left w:val="none" w:sz="0" w:space="0" w:color="auto"/>
        <w:bottom w:val="none" w:sz="0" w:space="0" w:color="auto"/>
        <w:right w:val="none" w:sz="0" w:space="0" w:color="auto"/>
      </w:divBdr>
    </w:div>
    <w:div w:id="1022510063">
      <w:bodyDiv w:val="1"/>
      <w:marLeft w:val="0"/>
      <w:marRight w:val="0"/>
      <w:marTop w:val="0"/>
      <w:marBottom w:val="0"/>
      <w:divBdr>
        <w:top w:val="none" w:sz="0" w:space="0" w:color="auto"/>
        <w:left w:val="none" w:sz="0" w:space="0" w:color="auto"/>
        <w:bottom w:val="none" w:sz="0" w:space="0" w:color="auto"/>
        <w:right w:val="none" w:sz="0" w:space="0" w:color="auto"/>
      </w:divBdr>
    </w:div>
    <w:div w:id="1027291941">
      <w:bodyDiv w:val="1"/>
      <w:marLeft w:val="0"/>
      <w:marRight w:val="0"/>
      <w:marTop w:val="0"/>
      <w:marBottom w:val="0"/>
      <w:divBdr>
        <w:top w:val="none" w:sz="0" w:space="0" w:color="auto"/>
        <w:left w:val="none" w:sz="0" w:space="0" w:color="auto"/>
        <w:bottom w:val="none" w:sz="0" w:space="0" w:color="auto"/>
        <w:right w:val="none" w:sz="0" w:space="0" w:color="auto"/>
      </w:divBdr>
    </w:div>
    <w:div w:id="1032800801">
      <w:bodyDiv w:val="1"/>
      <w:marLeft w:val="0"/>
      <w:marRight w:val="0"/>
      <w:marTop w:val="0"/>
      <w:marBottom w:val="0"/>
      <w:divBdr>
        <w:top w:val="none" w:sz="0" w:space="0" w:color="auto"/>
        <w:left w:val="none" w:sz="0" w:space="0" w:color="auto"/>
        <w:bottom w:val="none" w:sz="0" w:space="0" w:color="auto"/>
        <w:right w:val="none" w:sz="0" w:space="0" w:color="auto"/>
      </w:divBdr>
    </w:div>
    <w:div w:id="1050569769">
      <w:bodyDiv w:val="1"/>
      <w:marLeft w:val="0"/>
      <w:marRight w:val="0"/>
      <w:marTop w:val="0"/>
      <w:marBottom w:val="0"/>
      <w:divBdr>
        <w:top w:val="none" w:sz="0" w:space="0" w:color="auto"/>
        <w:left w:val="none" w:sz="0" w:space="0" w:color="auto"/>
        <w:bottom w:val="none" w:sz="0" w:space="0" w:color="auto"/>
        <w:right w:val="none" w:sz="0" w:space="0" w:color="auto"/>
      </w:divBdr>
    </w:div>
    <w:div w:id="1065562981">
      <w:bodyDiv w:val="1"/>
      <w:marLeft w:val="0"/>
      <w:marRight w:val="0"/>
      <w:marTop w:val="0"/>
      <w:marBottom w:val="0"/>
      <w:divBdr>
        <w:top w:val="none" w:sz="0" w:space="0" w:color="auto"/>
        <w:left w:val="none" w:sz="0" w:space="0" w:color="auto"/>
        <w:bottom w:val="none" w:sz="0" w:space="0" w:color="auto"/>
        <w:right w:val="none" w:sz="0" w:space="0" w:color="auto"/>
      </w:divBdr>
    </w:div>
    <w:div w:id="1080249206">
      <w:bodyDiv w:val="1"/>
      <w:marLeft w:val="0"/>
      <w:marRight w:val="0"/>
      <w:marTop w:val="0"/>
      <w:marBottom w:val="0"/>
      <w:divBdr>
        <w:top w:val="none" w:sz="0" w:space="0" w:color="auto"/>
        <w:left w:val="none" w:sz="0" w:space="0" w:color="auto"/>
        <w:bottom w:val="none" w:sz="0" w:space="0" w:color="auto"/>
        <w:right w:val="none" w:sz="0" w:space="0" w:color="auto"/>
      </w:divBdr>
    </w:div>
    <w:div w:id="1113401862">
      <w:bodyDiv w:val="1"/>
      <w:marLeft w:val="0"/>
      <w:marRight w:val="0"/>
      <w:marTop w:val="0"/>
      <w:marBottom w:val="0"/>
      <w:divBdr>
        <w:top w:val="none" w:sz="0" w:space="0" w:color="auto"/>
        <w:left w:val="none" w:sz="0" w:space="0" w:color="auto"/>
        <w:bottom w:val="none" w:sz="0" w:space="0" w:color="auto"/>
        <w:right w:val="none" w:sz="0" w:space="0" w:color="auto"/>
      </w:divBdr>
    </w:div>
    <w:div w:id="1121336636">
      <w:bodyDiv w:val="1"/>
      <w:marLeft w:val="0"/>
      <w:marRight w:val="0"/>
      <w:marTop w:val="0"/>
      <w:marBottom w:val="0"/>
      <w:divBdr>
        <w:top w:val="none" w:sz="0" w:space="0" w:color="auto"/>
        <w:left w:val="none" w:sz="0" w:space="0" w:color="auto"/>
        <w:bottom w:val="none" w:sz="0" w:space="0" w:color="auto"/>
        <w:right w:val="none" w:sz="0" w:space="0" w:color="auto"/>
      </w:divBdr>
    </w:div>
    <w:div w:id="1121922856">
      <w:bodyDiv w:val="1"/>
      <w:marLeft w:val="0"/>
      <w:marRight w:val="0"/>
      <w:marTop w:val="0"/>
      <w:marBottom w:val="0"/>
      <w:divBdr>
        <w:top w:val="none" w:sz="0" w:space="0" w:color="auto"/>
        <w:left w:val="none" w:sz="0" w:space="0" w:color="auto"/>
        <w:bottom w:val="none" w:sz="0" w:space="0" w:color="auto"/>
        <w:right w:val="none" w:sz="0" w:space="0" w:color="auto"/>
      </w:divBdr>
    </w:div>
    <w:div w:id="1127509481">
      <w:bodyDiv w:val="1"/>
      <w:marLeft w:val="0"/>
      <w:marRight w:val="0"/>
      <w:marTop w:val="0"/>
      <w:marBottom w:val="0"/>
      <w:divBdr>
        <w:top w:val="none" w:sz="0" w:space="0" w:color="auto"/>
        <w:left w:val="none" w:sz="0" w:space="0" w:color="auto"/>
        <w:bottom w:val="none" w:sz="0" w:space="0" w:color="auto"/>
        <w:right w:val="none" w:sz="0" w:space="0" w:color="auto"/>
      </w:divBdr>
    </w:div>
    <w:div w:id="1135560194">
      <w:bodyDiv w:val="1"/>
      <w:marLeft w:val="0"/>
      <w:marRight w:val="0"/>
      <w:marTop w:val="0"/>
      <w:marBottom w:val="0"/>
      <w:divBdr>
        <w:top w:val="none" w:sz="0" w:space="0" w:color="auto"/>
        <w:left w:val="none" w:sz="0" w:space="0" w:color="auto"/>
        <w:bottom w:val="none" w:sz="0" w:space="0" w:color="auto"/>
        <w:right w:val="none" w:sz="0" w:space="0" w:color="auto"/>
      </w:divBdr>
    </w:div>
    <w:div w:id="1144010848">
      <w:bodyDiv w:val="1"/>
      <w:marLeft w:val="0"/>
      <w:marRight w:val="0"/>
      <w:marTop w:val="0"/>
      <w:marBottom w:val="0"/>
      <w:divBdr>
        <w:top w:val="none" w:sz="0" w:space="0" w:color="auto"/>
        <w:left w:val="none" w:sz="0" w:space="0" w:color="auto"/>
        <w:bottom w:val="none" w:sz="0" w:space="0" w:color="auto"/>
        <w:right w:val="none" w:sz="0" w:space="0" w:color="auto"/>
      </w:divBdr>
    </w:div>
    <w:div w:id="1159883993">
      <w:bodyDiv w:val="1"/>
      <w:marLeft w:val="0"/>
      <w:marRight w:val="0"/>
      <w:marTop w:val="0"/>
      <w:marBottom w:val="0"/>
      <w:divBdr>
        <w:top w:val="none" w:sz="0" w:space="0" w:color="auto"/>
        <w:left w:val="none" w:sz="0" w:space="0" w:color="auto"/>
        <w:bottom w:val="none" w:sz="0" w:space="0" w:color="auto"/>
        <w:right w:val="none" w:sz="0" w:space="0" w:color="auto"/>
      </w:divBdr>
    </w:div>
    <w:div w:id="1165901089">
      <w:bodyDiv w:val="1"/>
      <w:marLeft w:val="0"/>
      <w:marRight w:val="0"/>
      <w:marTop w:val="0"/>
      <w:marBottom w:val="0"/>
      <w:divBdr>
        <w:top w:val="none" w:sz="0" w:space="0" w:color="auto"/>
        <w:left w:val="none" w:sz="0" w:space="0" w:color="auto"/>
        <w:bottom w:val="none" w:sz="0" w:space="0" w:color="auto"/>
        <w:right w:val="none" w:sz="0" w:space="0" w:color="auto"/>
      </w:divBdr>
    </w:div>
    <w:div w:id="1205170724">
      <w:bodyDiv w:val="1"/>
      <w:marLeft w:val="0"/>
      <w:marRight w:val="0"/>
      <w:marTop w:val="0"/>
      <w:marBottom w:val="0"/>
      <w:divBdr>
        <w:top w:val="none" w:sz="0" w:space="0" w:color="auto"/>
        <w:left w:val="none" w:sz="0" w:space="0" w:color="auto"/>
        <w:bottom w:val="none" w:sz="0" w:space="0" w:color="auto"/>
        <w:right w:val="none" w:sz="0" w:space="0" w:color="auto"/>
      </w:divBdr>
    </w:div>
    <w:div w:id="1218081319">
      <w:bodyDiv w:val="1"/>
      <w:marLeft w:val="0"/>
      <w:marRight w:val="0"/>
      <w:marTop w:val="0"/>
      <w:marBottom w:val="0"/>
      <w:divBdr>
        <w:top w:val="none" w:sz="0" w:space="0" w:color="auto"/>
        <w:left w:val="none" w:sz="0" w:space="0" w:color="auto"/>
        <w:bottom w:val="none" w:sz="0" w:space="0" w:color="auto"/>
        <w:right w:val="none" w:sz="0" w:space="0" w:color="auto"/>
      </w:divBdr>
    </w:div>
    <w:div w:id="1226381863">
      <w:bodyDiv w:val="1"/>
      <w:marLeft w:val="0"/>
      <w:marRight w:val="0"/>
      <w:marTop w:val="0"/>
      <w:marBottom w:val="0"/>
      <w:divBdr>
        <w:top w:val="none" w:sz="0" w:space="0" w:color="auto"/>
        <w:left w:val="none" w:sz="0" w:space="0" w:color="auto"/>
        <w:bottom w:val="none" w:sz="0" w:space="0" w:color="auto"/>
        <w:right w:val="none" w:sz="0" w:space="0" w:color="auto"/>
      </w:divBdr>
    </w:div>
    <w:div w:id="1239100571">
      <w:bodyDiv w:val="1"/>
      <w:marLeft w:val="0"/>
      <w:marRight w:val="0"/>
      <w:marTop w:val="0"/>
      <w:marBottom w:val="0"/>
      <w:divBdr>
        <w:top w:val="none" w:sz="0" w:space="0" w:color="auto"/>
        <w:left w:val="none" w:sz="0" w:space="0" w:color="auto"/>
        <w:bottom w:val="none" w:sz="0" w:space="0" w:color="auto"/>
        <w:right w:val="none" w:sz="0" w:space="0" w:color="auto"/>
      </w:divBdr>
    </w:div>
    <w:div w:id="1245651689">
      <w:bodyDiv w:val="1"/>
      <w:marLeft w:val="0"/>
      <w:marRight w:val="0"/>
      <w:marTop w:val="0"/>
      <w:marBottom w:val="0"/>
      <w:divBdr>
        <w:top w:val="none" w:sz="0" w:space="0" w:color="auto"/>
        <w:left w:val="none" w:sz="0" w:space="0" w:color="auto"/>
        <w:bottom w:val="none" w:sz="0" w:space="0" w:color="auto"/>
        <w:right w:val="none" w:sz="0" w:space="0" w:color="auto"/>
      </w:divBdr>
    </w:div>
    <w:div w:id="1249123174">
      <w:bodyDiv w:val="1"/>
      <w:marLeft w:val="0"/>
      <w:marRight w:val="0"/>
      <w:marTop w:val="0"/>
      <w:marBottom w:val="0"/>
      <w:divBdr>
        <w:top w:val="none" w:sz="0" w:space="0" w:color="auto"/>
        <w:left w:val="none" w:sz="0" w:space="0" w:color="auto"/>
        <w:bottom w:val="none" w:sz="0" w:space="0" w:color="auto"/>
        <w:right w:val="none" w:sz="0" w:space="0" w:color="auto"/>
      </w:divBdr>
    </w:div>
    <w:div w:id="1288006370">
      <w:bodyDiv w:val="1"/>
      <w:marLeft w:val="0"/>
      <w:marRight w:val="0"/>
      <w:marTop w:val="0"/>
      <w:marBottom w:val="0"/>
      <w:divBdr>
        <w:top w:val="none" w:sz="0" w:space="0" w:color="auto"/>
        <w:left w:val="none" w:sz="0" w:space="0" w:color="auto"/>
        <w:bottom w:val="none" w:sz="0" w:space="0" w:color="auto"/>
        <w:right w:val="none" w:sz="0" w:space="0" w:color="auto"/>
      </w:divBdr>
    </w:div>
    <w:div w:id="1303150443">
      <w:bodyDiv w:val="1"/>
      <w:marLeft w:val="0"/>
      <w:marRight w:val="0"/>
      <w:marTop w:val="0"/>
      <w:marBottom w:val="0"/>
      <w:divBdr>
        <w:top w:val="none" w:sz="0" w:space="0" w:color="auto"/>
        <w:left w:val="none" w:sz="0" w:space="0" w:color="auto"/>
        <w:bottom w:val="none" w:sz="0" w:space="0" w:color="auto"/>
        <w:right w:val="none" w:sz="0" w:space="0" w:color="auto"/>
      </w:divBdr>
    </w:div>
    <w:div w:id="1362508897">
      <w:bodyDiv w:val="1"/>
      <w:marLeft w:val="0"/>
      <w:marRight w:val="0"/>
      <w:marTop w:val="0"/>
      <w:marBottom w:val="0"/>
      <w:divBdr>
        <w:top w:val="none" w:sz="0" w:space="0" w:color="auto"/>
        <w:left w:val="none" w:sz="0" w:space="0" w:color="auto"/>
        <w:bottom w:val="none" w:sz="0" w:space="0" w:color="auto"/>
        <w:right w:val="none" w:sz="0" w:space="0" w:color="auto"/>
      </w:divBdr>
    </w:div>
    <w:div w:id="1384017799">
      <w:bodyDiv w:val="1"/>
      <w:marLeft w:val="0"/>
      <w:marRight w:val="0"/>
      <w:marTop w:val="0"/>
      <w:marBottom w:val="0"/>
      <w:divBdr>
        <w:top w:val="none" w:sz="0" w:space="0" w:color="auto"/>
        <w:left w:val="none" w:sz="0" w:space="0" w:color="auto"/>
        <w:bottom w:val="none" w:sz="0" w:space="0" w:color="auto"/>
        <w:right w:val="none" w:sz="0" w:space="0" w:color="auto"/>
      </w:divBdr>
    </w:div>
    <w:div w:id="1388142352">
      <w:bodyDiv w:val="1"/>
      <w:marLeft w:val="0"/>
      <w:marRight w:val="0"/>
      <w:marTop w:val="0"/>
      <w:marBottom w:val="0"/>
      <w:divBdr>
        <w:top w:val="none" w:sz="0" w:space="0" w:color="auto"/>
        <w:left w:val="none" w:sz="0" w:space="0" w:color="auto"/>
        <w:bottom w:val="none" w:sz="0" w:space="0" w:color="auto"/>
        <w:right w:val="none" w:sz="0" w:space="0" w:color="auto"/>
      </w:divBdr>
    </w:div>
    <w:div w:id="1406536497">
      <w:bodyDiv w:val="1"/>
      <w:marLeft w:val="0"/>
      <w:marRight w:val="0"/>
      <w:marTop w:val="0"/>
      <w:marBottom w:val="0"/>
      <w:divBdr>
        <w:top w:val="none" w:sz="0" w:space="0" w:color="auto"/>
        <w:left w:val="none" w:sz="0" w:space="0" w:color="auto"/>
        <w:bottom w:val="none" w:sz="0" w:space="0" w:color="auto"/>
        <w:right w:val="none" w:sz="0" w:space="0" w:color="auto"/>
      </w:divBdr>
    </w:div>
    <w:div w:id="1423646408">
      <w:bodyDiv w:val="1"/>
      <w:marLeft w:val="0"/>
      <w:marRight w:val="0"/>
      <w:marTop w:val="0"/>
      <w:marBottom w:val="0"/>
      <w:divBdr>
        <w:top w:val="none" w:sz="0" w:space="0" w:color="auto"/>
        <w:left w:val="none" w:sz="0" w:space="0" w:color="auto"/>
        <w:bottom w:val="none" w:sz="0" w:space="0" w:color="auto"/>
        <w:right w:val="none" w:sz="0" w:space="0" w:color="auto"/>
      </w:divBdr>
    </w:div>
    <w:div w:id="1435710234">
      <w:bodyDiv w:val="1"/>
      <w:marLeft w:val="0"/>
      <w:marRight w:val="0"/>
      <w:marTop w:val="0"/>
      <w:marBottom w:val="0"/>
      <w:divBdr>
        <w:top w:val="none" w:sz="0" w:space="0" w:color="auto"/>
        <w:left w:val="none" w:sz="0" w:space="0" w:color="auto"/>
        <w:bottom w:val="none" w:sz="0" w:space="0" w:color="auto"/>
        <w:right w:val="none" w:sz="0" w:space="0" w:color="auto"/>
      </w:divBdr>
    </w:div>
    <w:div w:id="1466587092">
      <w:bodyDiv w:val="1"/>
      <w:marLeft w:val="0"/>
      <w:marRight w:val="0"/>
      <w:marTop w:val="0"/>
      <w:marBottom w:val="0"/>
      <w:divBdr>
        <w:top w:val="none" w:sz="0" w:space="0" w:color="auto"/>
        <w:left w:val="none" w:sz="0" w:space="0" w:color="auto"/>
        <w:bottom w:val="none" w:sz="0" w:space="0" w:color="auto"/>
        <w:right w:val="none" w:sz="0" w:space="0" w:color="auto"/>
      </w:divBdr>
    </w:div>
    <w:div w:id="1470005132">
      <w:bodyDiv w:val="1"/>
      <w:marLeft w:val="0"/>
      <w:marRight w:val="0"/>
      <w:marTop w:val="0"/>
      <w:marBottom w:val="0"/>
      <w:divBdr>
        <w:top w:val="none" w:sz="0" w:space="0" w:color="auto"/>
        <w:left w:val="none" w:sz="0" w:space="0" w:color="auto"/>
        <w:bottom w:val="none" w:sz="0" w:space="0" w:color="auto"/>
        <w:right w:val="none" w:sz="0" w:space="0" w:color="auto"/>
      </w:divBdr>
    </w:div>
    <w:div w:id="1473477119">
      <w:bodyDiv w:val="1"/>
      <w:marLeft w:val="0"/>
      <w:marRight w:val="0"/>
      <w:marTop w:val="0"/>
      <w:marBottom w:val="0"/>
      <w:divBdr>
        <w:top w:val="none" w:sz="0" w:space="0" w:color="auto"/>
        <w:left w:val="none" w:sz="0" w:space="0" w:color="auto"/>
        <w:bottom w:val="none" w:sz="0" w:space="0" w:color="auto"/>
        <w:right w:val="none" w:sz="0" w:space="0" w:color="auto"/>
      </w:divBdr>
    </w:div>
    <w:div w:id="1474444629">
      <w:bodyDiv w:val="1"/>
      <w:marLeft w:val="0"/>
      <w:marRight w:val="0"/>
      <w:marTop w:val="0"/>
      <w:marBottom w:val="0"/>
      <w:divBdr>
        <w:top w:val="none" w:sz="0" w:space="0" w:color="auto"/>
        <w:left w:val="none" w:sz="0" w:space="0" w:color="auto"/>
        <w:bottom w:val="none" w:sz="0" w:space="0" w:color="auto"/>
        <w:right w:val="none" w:sz="0" w:space="0" w:color="auto"/>
      </w:divBdr>
    </w:div>
    <w:div w:id="1500851270">
      <w:bodyDiv w:val="1"/>
      <w:marLeft w:val="0"/>
      <w:marRight w:val="0"/>
      <w:marTop w:val="0"/>
      <w:marBottom w:val="0"/>
      <w:divBdr>
        <w:top w:val="none" w:sz="0" w:space="0" w:color="auto"/>
        <w:left w:val="none" w:sz="0" w:space="0" w:color="auto"/>
        <w:bottom w:val="none" w:sz="0" w:space="0" w:color="auto"/>
        <w:right w:val="none" w:sz="0" w:space="0" w:color="auto"/>
      </w:divBdr>
    </w:div>
    <w:div w:id="1504200386">
      <w:bodyDiv w:val="1"/>
      <w:marLeft w:val="0"/>
      <w:marRight w:val="0"/>
      <w:marTop w:val="0"/>
      <w:marBottom w:val="0"/>
      <w:divBdr>
        <w:top w:val="none" w:sz="0" w:space="0" w:color="auto"/>
        <w:left w:val="none" w:sz="0" w:space="0" w:color="auto"/>
        <w:bottom w:val="none" w:sz="0" w:space="0" w:color="auto"/>
        <w:right w:val="none" w:sz="0" w:space="0" w:color="auto"/>
      </w:divBdr>
    </w:div>
    <w:div w:id="1523208243">
      <w:bodyDiv w:val="1"/>
      <w:marLeft w:val="0"/>
      <w:marRight w:val="0"/>
      <w:marTop w:val="0"/>
      <w:marBottom w:val="0"/>
      <w:divBdr>
        <w:top w:val="none" w:sz="0" w:space="0" w:color="auto"/>
        <w:left w:val="none" w:sz="0" w:space="0" w:color="auto"/>
        <w:bottom w:val="none" w:sz="0" w:space="0" w:color="auto"/>
        <w:right w:val="none" w:sz="0" w:space="0" w:color="auto"/>
      </w:divBdr>
    </w:div>
    <w:div w:id="1534145747">
      <w:bodyDiv w:val="1"/>
      <w:marLeft w:val="0"/>
      <w:marRight w:val="0"/>
      <w:marTop w:val="0"/>
      <w:marBottom w:val="0"/>
      <w:divBdr>
        <w:top w:val="none" w:sz="0" w:space="0" w:color="auto"/>
        <w:left w:val="none" w:sz="0" w:space="0" w:color="auto"/>
        <w:bottom w:val="none" w:sz="0" w:space="0" w:color="auto"/>
        <w:right w:val="none" w:sz="0" w:space="0" w:color="auto"/>
      </w:divBdr>
    </w:div>
    <w:div w:id="1538350909">
      <w:bodyDiv w:val="1"/>
      <w:marLeft w:val="0"/>
      <w:marRight w:val="0"/>
      <w:marTop w:val="0"/>
      <w:marBottom w:val="0"/>
      <w:divBdr>
        <w:top w:val="none" w:sz="0" w:space="0" w:color="auto"/>
        <w:left w:val="none" w:sz="0" w:space="0" w:color="auto"/>
        <w:bottom w:val="none" w:sz="0" w:space="0" w:color="auto"/>
        <w:right w:val="none" w:sz="0" w:space="0" w:color="auto"/>
      </w:divBdr>
    </w:div>
    <w:div w:id="1539272303">
      <w:bodyDiv w:val="1"/>
      <w:marLeft w:val="0"/>
      <w:marRight w:val="0"/>
      <w:marTop w:val="0"/>
      <w:marBottom w:val="0"/>
      <w:divBdr>
        <w:top w:val="none" w:sz="0" w:space="0" w:color="auto"/>
        <w:left w:val="none" w:sz="0" w:space="0" w:color="auto"/>
        <w:bottom w:val="none" w:sz="0" w:space="0" w:color="auto"/>
        <w:right w:val="none" w:sz="0" w:space="0" w:color="auto"/>
      </w:divBdr>
    </w:div>
    <w:div w:id="1555922576">
      <w:bodyDiv w:val="1"/>
      <w:marLeft w:val="0"/>
      <w:marRight w:val="0"/>
      <w:marTop w:val="0"/>
      <w:marBottom w:val="0"/>
      <w:divBdr>
        <w:top w:val="none" w:sz="0" w:space="0" w:color="auto"/>
        <w:left w:val="none" w:sz="0" w:space="0" w:color="auto"/>
        <w:bottom w:val="none" w:sz="0" w:space="0" w:color="auto"/>
        <w:right w:val="none" w:sz="0" w:space="0" w:color="auto"/>
      </w:divBdr>
    </w:div>
    <w:div w:id="1561138633">
      <w:bodyDiv w:val="1"/>
      <w:marLeft w:val="0"/>
      <w:marRight w:val="0"/>
      <w:marTop w:val="0"/>
      <w:marBottom w:val="0"/>
      <w:divBdr>
        <w:top w:val="none" w:sz="0" w:space="0" w:color="auto"/>
        <w:left w:val="none" w:sz="0" w:space="0" w:color="auto"/>
        <w:bottom w:val="none" w:sz="0" w:space="0" w:color="auto"/>
        <w:right w:val="none" w:sz="0" w:space="0" w:color="auto"/>
      </w:divBdr>
    </w:div>
    <w:div w:id="1568146482">
      <w:bodyDiv w:val="1"/>
      <w:marLeft w:val="0"/>
      <w:marRight w:val="0"/>
      <w:marTop w:val="0"/>
      <w:marBottom w:val="0"/>
      <w:divBdr>
        <w:top w:val="none" w:sz="0" w:space="0" w:color="auto"/>
        <w:left w:val="none" w:sz="0" w:space="0" w:color="auto"/>
        <w:bottom w:val="none" w:sz="0" w:space="0" w:color="auto"/>
        <w:right w:val="none" w:sz="0" w:space="0" w:color="auto"/>
      </w:divBdr>
    </w:div>
    <w:div w:id="1581672606">
      <w:bodyDiv w:val="1"/>
      <w:marLeft w:val="0"/>
      <w:marRight w:val="0"/>
      <w:marTop w:val="0"/>
      <w:marBottom w:val="0"/>
      <w:divBdr>
        <w:top w:val="none" w:sz="0" w:space="0" w:color="auto"/>
        <w:left w:val="none" w:sz="0" w:space="0" w:color="auto"/>
        <w:bottom w:val="none" w:sz="0" w:space="0" w:color="auto"/>
        <w:right w:val="none" w:sz="0" w:space="0" w:color="auto"/>
      </w:divBdr>
    </w:div>
    <w:div w:id="1582787433">
      <w:bodyDiv w:val="1"/>
      <w:marLeft w:val="0"/>
      <w:marRight w:val="0"/>
      <w:marTop w:val="0"/>
      <w:marBottom w:val="0"/>
      <w:divBdr>
        <w:top w:val="none" w:sz="0" w:space="0" w:color="auto"/>
        <w:left w:val="none" w:sz="0" w:space="0" w:color="auto"/>
        <w:bottom w:val="none" w:sz="0" w:space="0" w:color="auto"/>
        <w:right w:val="none" w:sz="0" w:space="0" w:color="auto"/>
      </w:divBdr>
    </w:div>
    <w:div w:id="1583877554">
      <w:bodyDiv w:val="1"/>
      <w:marLeft w:val="0"/>
      <w:marRight w:val="0"/>
      <w:marTop w:val="0"/>
      <w:marBottom w:val="0"/>
      <w:divBdr>
        <w:top w:val="none" w:sz="0" w:space="0" w:color="auto"/>
        <w:left w:val="none" w:sz="0" w:space="0" w:color="auto"/>
        <w:bottom w:val="none" w:sz="0" w:space="0" w:color="auto"/>
        <w:right w:val="none" w:sz="0" w:space="0" w:color="auto"/>
      </w:divBdr>
    </w:div>
    <w:div w:id="1615019156">
      <w:bodyDiv w:val="1"/>
      <w:marLeft w:val="0"/>
      <w:marRight w:val="0"/>
      <w:marTop w:val="0"/>
      <w:marBottom w:val="0"/>
      <w:divBdr>
        <w:top w:val="none" w:sz="0" w:space="0" w:color="auto"/>
        <w:left w:val="none" w:sz="0" w:space="0" w:color="auto"/>
        <w:bottom w:val="none" w:sz="0" w:space="0" w:color="auto"/>
        <w:right w:val="none" w:sz="0" w:space="0" w:color="auto"/>
      </w:divBdr>
    </w:div>
    <w:div w:id="1616407977">
      <w:bodyDiv w:val="1"/>
      <w:marLeft w:val="0"/>
      <w:marRight w:val="0"/>
      <w:marTop w:val="0"/>
      <w:marBottom w:val="0"/>
      <w:divBdr>
        <w:top w:val="none" w:sz="0" w:space="0" w:color="auto"/>
        <w:left w:val="none" w:sz="0" w:space="0" w:color="auto"/>
        <w:bottom w:val="none" w:sz="0" w:space="0" w:color="auto"/>
        <w:right w:val="none" w:sz="0" w:space="0" w:color="auto"/>
      </w:divBdr>
    </w:div>
    <w:div w:id="1618175581">
      <w:bodyDiv w:val="1"/>
      <w:marLeft w:val="0"/>
      <w:marRight w:val="0"/>
      <w:marTop w:val="0"/>
      <w:marBottom w:val="0"/>
      <w:divBdr>
        <w:top w:val="none" w:sz="0" w:space="0" w:color="auto"/>
        <w:left w:val="none" w:sz="0" w:space="0" w:color="auto"/>
        <w:bottom w:val="none" w:sz="0" w:space="0" w:color="auto"/>
        <w:right w:val="none" w:sz="0" w:space="0" w:color="auto"/>
      </w:divBdr>
    </w:div>
    <w:div w:id="1622228232">
      <w:bodyDiv w:val="1"/>
      <w:marLeft w:val="0"/>
      <w:marRight w:val="0"/>
      <w:marTop w:val="0"/>
      <w:marBottom w:val="0"/>
      <w:divBdr>
        <w:top w:val="none" w:sz="0" w:space="0" w:color="auto"/>
        <w:left w:val="none" w:sz="0" w:space="0" w:color="auto"/>
        <w:bottom w:val="none" w:sz="0" w:space="0" w:color="auto"/>
        <w:right w:val="none" w:sz="0" w:space="0" w:color="auto"/>
      </w:divBdr>
    </w:div>
    <w:div w:id="1622414438">
      <w:bodyDiv w:val="1"/>
      <w:marLeft w:val="0"/>
      <w:marRight w:val="0"/>
      <w:marTop w:val="0"/>
      <w:marBottom w:val="0"/>
      <w:divBdr>
        <w:top w:val="none" w:sz="0" w:space="0" w:color="auto"/>
        <w:left w:val="none" w:sz="0" w:space="0" w:color="auto"/>
        <w:bottom w:val="none" w:sz="0" w:space="0" w:color="auto"/>
        <w:right w:val="none" w:sz="0" w:space="0" w:color="auto"/>
      </w:divBdr>
    </w:div>
    <w:div w:id="1624966654">
      <w:bodyDiv w:val="1"/>
      <w:marLeft w:val="0"/>
      <w:marRight w:val="0"/>
      <w:marTop w:val="0"/>
      <w:marBottom w:val="0"/>
      <w:divBdr>
        <w:top w:val="none" w:sz="0" w:space="0" w:color="auto"/>
        <w:left w:val="none" w:sz="0" w:space="0" w:color="auto"/>
        <w:bottom w:val="none" w:sz="0" w:space="0" w:color="auto"/>
        <w:right w:val="none" w:sz="0" w:space="0" w:color="auto"/>
      </w:divBdr>
    </w:div>
    <w:div w:id="1628045482">
      <w:bodyDiv w:val="1"/>
      <w:marLeft w:val="0"/>
      <w:marRight w:val="0"/>
      <w:marTop w:val="0"/>
      <w:marBottom w:val="0"/>
      <w:divBdr>
        <w:top w:val="none" w:sz="0" w:space="0" w:color="auto"/>
        <w:left w:val="none" w:sz="0" w:space="0" w:color="auto"/>
        <w:bottom w:val="none" w:sz="0" w:space="0" w:color="auto"/>
        <w:right w:val="none" w:sz="0" w:space="0" w:color="auto"/>
      </w:divBdr>
    </w:div>
    <w:div w:id="1642004961">
      <w:bodyDiv w:val="1"/>
      <w:marLeft w:val="0"/>
      <w:marRight w:val="0"/>
      <w:marTop w:val="0"/>
      <w:marBottom w:val="0"/>
      <w:divBdr>
        <w:top w:val="none" w:sz="0" w:space="0" w:color="auto"/>
        <w:left w:val="none" w:sz="0" w:space="0" w:color="auto"/>
        <w:bottom w:val="none" w:sz="0" w:space="0" w:color="auto"/>
        <w:right w:val="none" w:sz="0" w:space="0" w:color="auto"/>
      </w:divBdr>
    </w:div>
    <w:div w:id="1642691494">
      <w:bodyDiv w:val="1"/>
      <w:marLeft w:val="0"/>
      <w:marRight w:val="0"/>
      <w:marTop w:val="0"/>
      <w:marBottom w:val="0"/>
      <w:divBdr>
        <w:top w:val="none" w:sz="0" w:space="0" w:color="auto"/>
        <w:left w:val="none" w:sz="0" w:space="0" w:color="auto"/>
        <w:bottom w:val="none" w:sz="0" w:space="0" w:color="auto"/>
        <w:right w:val="none" w:sz="0" w:space="0" w:color="auto"/>
      </w:divBdr>
    </w:div>
    <w:div w:id="1645810395">
      <w:bodyDiv w:val="1"/>
      <w:marLeft w:val="0"/>
      <w:marRight w:val="0"/>
      <w:marTop w:val="0"/>
      <w:marBottom w:val="0"/>
      <w:divBdr>
        <w:top w:val="none" w:sz="0" w:space="0" w:color="auto"/>
        <w:left w:val="none" w:sz="0" w:space="0" w:color="auto"/>
        <w:bottom w:val="none" w:sz="0" w:space="0" w:color="auto"/>
        <w:right w:val="none" w:sz="0" w:space="0" w:color="auto"/>
      </w:divBdr>
    </w:div>
    <w:div w:id="1654523760">
      <w:bodyDiv w:val="1"/>
      <w:marLeft w:val="0"/>
      <w:marRight w:val="0"/>
      <w:marTop w:val="0"/>
      <w:marBottom w:val="0"/>
      <w:divBdr>
        <w:top w:val="none" w:sz="0" w:space="0" w:color="auto"/>
        <w:left w:val="none" w:sz="0" w:space="0" w:color="auto"/>
        <w:bottom w:val="none" w:sz="0" w:space="0" w:color="auto"/>
        <w:right w:val="none" w:sz="0" w:space="0" w:color="auto"/>
      </w:divBdr>
    </w:div>
    <w:div w:id="1659766781">
      <w:bodyDiv w:val="1"/>
      <w:marLeft w:val="0"/>
      <w:marRight w:val="0"/>
      <w:marTop w:val="0"/>
      <w:marBottom w:val="0"/>
      <w:divBdr>
        <w:top w:val="none" w:sz="0" w:space="0" w:color="auto"/>
        <w:left w:val="none" w:sz="0" w:space="0" w:color="auto"/>
        <w:bottom w:val="none" w:sz="0" w:space="0" w:color="auto"/>
        <w:right w:val="none" w:sz="0" w:space="0" w:color="auto"/>
      </w:divBdr>
    </w:div>
    <w:div w:id="1675180915">
      <w:bodyDiv w:val="1"/>
      <w:marLeft w:val="0"/>
      <w:marRight w:val="0"/>
      <w:marTop w:val="0"/>
      <w:marBottom w:val="0"/>
      <w:divBdr>
        <w:top w:val="none" w:sz="0" w:space="0" w:color="auto"/>
        <w:left w:val="none" w:sz="0" w:space="0" w:color="auto"/>
        <w:bottom w:val="none" w:sz="0" w:space="0" w:color="auto"/>
        <w:right w:val="none" w:sz="0" w:space="0" w:color="auto"/>
      </w:divBdr>
    </w:div>
    <w:div w:id="1675574120">
      <w:bodyDiv w:val="1"/>
      <w:marLeft w:val="0"/>
      <w:marRight w:val="0"/>
      <w:marTop w:val="0"/>
      <w:marBottom w:val="0"/>
      <w:divBdr>
        <w:top w:val="none" w:sz="0" w:space="0" w:color="auto"/>
        <w:left w:val="none" w:sz="0" w:space="0" w:color="auto"/>
        <w:bottom w:val="none" w:sz="0" w:space="0" w:color="auto"/>
        <w:right w:val="none" w:sz="0" w:space="0" w:color="auto"/>
      </w:divBdr>
    </w:div>
    <w:div w:id="1680767402">
      <w:bodyDiv w:val="1"/>
      <w:marLeft w:val="0"/>
      <w:marRight w:val="0"/>
      <w:marTop w:val="0"/>
      <w:marBottom w:val="0"/>
      <w:divBdr>
        <w:top w:val="none" w:sz="0" w:space="0" w:color="auto"/>
        <w:left w:val="none" w:sz="0" w:space="0" w:color="auto"/>
        <w:bottom w:val="none" w:sz="0" w:space="0" w:color="auto"/>
        <w:right w:val="none" w:sz="0" w:space="0" w:color="auto"/>
      </w:divBdr>
    </w:div>
    <w:div w:id="1696345735">
      <w:bodyDiv w:val="1"/>
      <w:marLeft w:val="0"/>
      <w:marRight w:val="0"/>
      <w:marTop w:val="0"/>
      <w:marBottom w:val="0"/>
      <w:divBdr>
        <w:top w:val="none" w:sz="0" w:space="0" w:color="auto"/>
        <w:left w:val="none" w:sz="0" w:space="0" w:color="auto"/>
        <w:bottom w:val="none" w:sz="0" w:space="0" w:color="auto"/>
        <w:right w:val="none" w:sz="0" w:space="0" w:color="auto"/>
      </w:divBdr>
    </w:div>
    <w:div w:id="1716811388">
      <w:bodyDiv w:val="1"/>
      <w:marLeft w:val="0"/>
      <w:marRight w:val="0"/>
      <w:marTop w:val="0"/>
      <w:marBottom w:val="0"/>
      <w:divBdr>
        <w:top w:val="none" w:sz="0" w:space="0" w:color="auto"/>
        <w:left w:val="none" w:sz="0" w:space="0" w:color="auto"/>
        <w:bottom w:val="none" w:sz="0" w:space="0" w:color="auto"/>
        <w:right w:val="none" w:sz="0" w:space="0" w:color="auto"/>
      </w:divBdr>
    </w:div>
    <w:div w:id="1744794092">
      <w:bodyDiv w:val="1"/>
      <w:marLeft w:val="0"/>
      <w:marRight w:val="0"/>
      <w:marTop w:val="0"/>
      <w:marBottom w:val="0"/>
      <w:divBdr>
        <w:top w:val="none" w:sz="0" w:space="0" w:color="auto"/>
        <w:left w:val="none" w:sz="0" w:space="0" w:color="auto"/>
        <w:bottom w:val="none" w:sz="0" w:space="0" w:color="auto"/>
        <w:right w:val="none" w:sz="0" w:space="0" w:color="auto"/>
      </w:divBdr>
    </w:div>
    <w:div w:id="1745058467">
      <w:bodyDiv w:val="1"/>
      <w:marLeft w:val="0"/>
      <w:marRight w:val="0"/>
      <w:marTop w:val="0"/>
      <w:marBottom w:val="0"/>
      <w:divBdr>
        <w:top w:val="none" w:sz="0" w:space="0" w:color="auto"/>
        <w:left w:val="none" w:sz="0" w:space="0" w:color="auto"/>
        <w:bottom w:val="none" w:sz="0" w:space="0" w:color="auto"/>
        <w:right w:val="none" w:sz="0" w:space="0" w:color="auto"/>
      </w:divBdr>
    </w:div>
    <w:div w:id="1765566274">
      <w:bodyDiv w:val="1"/>
      <w:marLeft w:val="0"/>
      <w:marRight w:val="0"/>
      <w:marTop w:val="0"/>
      <w:marBottom w:val="0"/>
      <w:divBdr>
        <w:top w:val="none" w:sz="0" w:space="0" w:color="auto"/>
        <w:left w:val="none" w:sz="0" w:space="0" w:color="auto"/>
        <w:bottom w:val="none" w:sz="0" w:space="0" w:color="auto"/>
        <w:right w:val="none" w:sz="0" w:space="0" w:color="auto"/>
      </w:divBdr>
    </w:div>
    <w:div w:id="1769497981">
      <w:bodyDiv w:val="1"/>
      <w:marLeft w:val="0"/>
      <w:marRight w:val="0"/>
      <w:marTop w:val="0"/>
      <w:marBottom w:val="0"/>
      <w:divBdr>
        <w:top w:val="none" w:sz="0" w:space="0" w:color="auto"/>
        <w:left w:val="none" w:sz="0" w:space="0" w:color="auto"/>
        <w:bottom w:val="none" w:sz="0" w:space="0" w:color="auto"/>
        <w:right w:val="none" w:sz="0" w:space="0" w:color="auto"/>
      </w:divBdr>
      <w:divsChild>
        <w:div w:id="977683894">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771731083">
      <w:bodyDiv w:val="1"/>
      <w:marLeft w:val="0"/>
      <w:marRight w:val="0"/>
      <w:marTop w:val="0"/>
      <w:marBottom w:val="0"/>
      <w:divBdr>
        <w:top w:val="none" w:sz="0" w:space="0" w:color="auto"/>
        <w:left w:val="none" w:sz="0" w:space="0" w:color="auto"/>
        <w:bottom w:val="none" w:sz="0" w:space="0" w:color="auto"/>
        <w:right w:val="none" w:sz="0" w:space="0" w:color="auto"/>
      </w:divBdr>
    </w:div>
    <w:div w:id="1789159228">
      <w:bodyDiv w:val="1"/>
      <w:marLeft w:val="0"/>
      <w:marRight w:val="0"/>
      <w:marTop w:val="0"/>
      <w:marBottom w:val="0"/>
      <w:divBdr>
        <w:top w:val="none" w:sz="0" w:space="0" w:color="auto"/>
        <w:left w:val="none" w:sz="0" w:space="0" w:color="auto"/>
        <w:bottom w:val="none" w:sz="0" w:space="0" w:color="auto"/>
        <w:right w:val="none" w:sz="0" w:space="0" w:color="auto"/>
      </w:divBdr>
    </w:div>
    <w:div w:id="1793593708">
      <w:bodyDiv w:val="1"/>
      <w:marLeft w:val="0"/>
      <w:marRight w:val="0"/>
      <w:marTop w:val="0"/>
      <w:marBottom w:val="0"/>
      <w:divBdr>
        <w:top w:val="none" w:sz="0" w:space="0" w:color="auto"/>
        <w:left w:val="none" w:sz="0" w:space="0" w:color="auto"/>
        <w:bottom w:val="none" w:sz="0" w:space="0" w:color="auto"/>
        <w:right w:val="none" w:sz="0" w:space="0" w:color="auto"/>
      </w:divBdr>
    </w:div>
    <w:div w:id="1803115231">
      <w:bodyDiv w:val="1"/>
      <w:marLeft w:val="0"/>
      <w:marRight w:val="0"/>
      <w:marTop w:val="0"/>
      <w:marBottom w:val="0"/>
      <w:divBdr>
        <w:top w:val="none" w:sz="0" w:space="0" w:color="auto"/>
        <w:left w:val="none" w:sz="0" w:space="0" w:color="auto"/>
        <w:bottom w:val="none" w:sz="0" w:space="0" w:color="auto"/>
        <w:right w:val="none" w:sz="0" w:space="0" w:color="auto"/>
      </w:divBdr>
    </w:div>
    <w:div w:id="1807775025">
      <w:bodyDiv w:val="1"/>
      <w:marLeft w:val="0"/>
      <w:marRight w:val="0"/>
      <w:marTop w:val="0"/>
      <w:marBottom w:val="0"/>
      <w:divBdr>
        <w:top w:val="none" w:sz="0" w:space="0" w:color="auto"/>
        <w:left w:val="none" w:sz="0" w:space="0" w:color="auto"/>
        <w:bottom w:val="none" w:sz="0" w:space="0" w:color="auto"/>
        <w:right w:val="none" w:sz="0" w:space="0" w:color="auto"/>
      </w:divBdr>
    </w:div>
    <w:div w:id="1818836872">
      <w:bodyDiv w:val="1"/>
      <w:marLeft w:val="0"/>
      <w:marRight w:val="0"/>
      <w:marTop w:val="0"/>
      <w:marBottom w:val="0"/>
      <w:divBdr>
        <w:top w:val="none" w:sz="0" w:space="0" w:color="auto"/>
        <w:left w:val="none" w:sz="0" w:space="0" w:color="auto"/>
        <w:bottom w:val="none" w:sz="0" w:space="0" w:color="auto"/>
        <w:right w:val="none" w:sz="0" w:space="0" w:color="auto"/>
      </w:divBdr>
    </w:div>
    <w:div w:id="1820418609">
      <w:bodyDiv w:val="1"/>
      <w:marLeft w:val="0"/>
      <w:marRight w:val="0"/>
      <w:marTop w:val="0"/>
      <w:marBottom w:val="0"/>
      <w:divBdr>
        <w:top w:val="none" w:sz="0" w:space="0" w:color="auto"/>
        <w:left w:val="none" w:sz="0" w:space="0" w:color="auto"/>
        <w:bottom w:val="none" w:sz="0" w:space="0" w:color="auto"/>
        <w:right w:val="none" w:sz="0" w:space="0" w:color="auto"/>
      </w:divBdr>
    </w:div>
    <w:div w:id="1825899433">
      <w:bodyDiv w:val="1"/>
      <w:marLeft w:val="0"/>
      <w:marRight w:val="0"/>
      <w:marTop w:val="0"/>
      <w:marBottom w:val="0"/>
      <w:divBdr>
        <w:top w:val="none" w:sz="0" w:space="0" w:color="auto"/>
        <w:left w:val="none" w:sz="0" w:space="0" w:color="auto"/>
        <w:bottom w:val="none" w:sz="0" w:space="0" w:color="auto"/>
        <w:right w:val="none" w:sz="0" w:space="0" w:color="auto"/>
      </w:divBdr>
    </w:div>
    <w:div w:id="1826819432">
      <w:bodyDiv w:val="1"/>
      <w:marLeft w:val="0"/>
      <w:marRight w:val="0"/>
      <w:marTop w:val="0"/>
      <w:marBottom w:val="0"/>
      <w:divBdr>
        <w:top w:val="none" w:sz="0" w:space="0" w:color="auto"/>
        <w:left w:val="none" w:sz="0" w:space="0" w:color="auto"/>
        <w:bottom w:val="none" w:sz="0" w:space="0" w:color="auto"/>
        <w:right w:val="none" w:sz="0" w:space="0" w:color="auto"/>
      </w:divBdr>
    </w:div>
    <w:div w:id="1849708345">
      <w:bodyDiv w:val="1"/>
      <w:marLeft w:val="0"/>
      <w:marRight w:val="0"/>
      <w:marTop w:val="0"/>
      <w:marBottom w:val="0"/>
      <w:divBdr>
        <w:top w:val="none" w:sz="0" w:space="0" w:color="auto"/>
        <w:left w:val="none" w:sz="0" w:space="0" w:color="auto"/>
        <w:bottom w:val="none" w:sz="0" w:space="0" w:color="auto"/>
        <w:right w:val="none" w:sz="0" w:space="0" w:color="auto"/>
      </w:divBdr>
    </w:div>
    <w:div w:id="1858543068">
      <w:bodyDiv w:val="1"/>
      <w:marLeft w:val="0"/>
      <w:marRight w:val="0"/>
      <w:marTop w:val="0"/>
      <w:marBottom w:val="0"/>
      <w:divBdr>
        <w:top w:val="none" w:sz="0" w:space="0" w:color="auto"/>
        <w:left w:val="none" w:sz="0" w:space="0" w:color="auto"/>
        <w:bottom w:val="none" w:sz="0" w:space="0" w:color="auto"/>
        <w:right w:val="none" w:sz="0" w:space="0" w:color="auto"/>
      </w:divBdr>
    </w:div>
    <w:div w:id="1867795094">
      <w:bodyDiv w:val="1"/>
      <w:marLeft w:val="0"/>
      <w:marRight w:val="0"/>
      <w:marTop w:val="0"/>
      <w:marBottom w:val="0"/>
      <w:divBdr>
        <w:top w:val="none" w:sz="0" w:space="0" w:color="auto"/>
        <w:left w:val="none" w:sz="0" w:space="0" w:color="auto"/>
        <w:bottom w:val="none" w:sz="0" w:space="0" w:color="auto"/>
        <w:right w:val="none" w:sz="0" w:space="0" w:color="auto"/>
      </w:divBdr>
    </w:div>
    <w:div w:id="1873108457">
      <w:bodyDiv w:val="1"/>
      <w:marLeft w:val="0"/>
      <w:marRight w:val="0"/>
      <w:marTop w:val="0"/>
      <w:marBottom w:val="0"/>
      <w:divBdr>
        <w:top w:val="none" w:sz="0" w:space="0" w:color="auto"/>
        <w:left w:val="none" w:sz="0" w:space="0" w:color="auto"/>
        <w:bottom w:val="none" w:sz="0" w:space="0" w:color="auto"/>
        <w:right w:val="none" w:sz="0" w:space="0" w:color="auto"/>
      </w:divBdr>
    </w:div>
    <w:div w:id="1874801413">
      <w:bodyDiv w:val="1"/>
      <w:marLeft w:val="0"/>
      <w:marRight w:val="0"/>
      <w:marTop w:val="0"/>
      <w:marBottom w:val="0"/>
      <w:divBdr>
        <w:top w:val="none" w:sz="0" w:space="0" w:color="auto"/>
        <w:left w:val="none" w:sz="0" w:space="0" w:color="auto"/>
        <w:bottom w:val="none" w:sz="0" w:space="0" w:color="auto"/>
        <w:right w:val="none" w:sz="0" w:space="0" w:color="auto"/>
      </w:divBdr>
    </w:div>
    <w:div w:id="1877310726">
      <w:bodyDiv w:val="1"/>
      <w:marLeft w:val="0"/>
      <w:marRight w:val="0"/>
      <w:marTop w:val="0"/>
      <w:marBottom w:val="0"/>
      <w:divBdr>
        <w:top w:val="none" w:sz="0" w:space="0" w:color="auto"/>
        <w:left w:val="none" w:sz="0" w:space="0" w:color="auto"/>
        <w:bottom w:val="none" w:sz="0" w:space="0" w:color="auto"/>
        <w:right w:val="none" w:sz="0" w:space="0" w:color="auto"/>
      </w:divBdr>
    </w:div>
    <w:div w:id="1889490325">
      <w:bodyDiv w:val="1"/>
      <w:marLeft w:val="0"/>
      <w:marRight w:val="0"/>
      <w:marTop w:val="0"/>
      <w:marBottom w:val="0"/>
      <w:divBdr>
        <w:top w:val="none" w:sz="0" w:space="0" w:color="auto"/>
        <w:left w:val="none" w:sz="0" w:space="0" w:color="auto"/>
        <w:bottom w:val="none" w:sz="0" w:space="0" w:color="auto"/>
        <w:right w:val="none" w:sz="0" w:space="0" w:color="auto"/>
      </w:divBdr>
    </w:div>
    <w:div w:id="1940092564">
      <w:bodyDiv w:val="1"/>
      <w:marLeft w:val="0"/>
      <w:marRight w:val="0"/>
      <w:marTop w:val="0"/>
      <w:marBottom w:val="0"/>
      <w:divBdr>
        <w:top w:val="none" w:sz="0" w:space="0" w:color="auto"/>
        <w:left w:val="none" w:sz="0" w:space="0" w:color="auto"/>
        <w:bottom w:val="none" w:sz="0" w:space="0" w:color="auto"/>
        <w:right w:val="none" w:sz="0" w:space="0" w:color="auto"/>
      </w:divBdr>
    </w:div>
    <w:div w:id="1961955115">
      <w:bodyDiv w:val="1"/>
      <w:marLeft w:val="0"/>
      <w:marRight w:val="0"/>
      <w:marTop w:val="0"/>
      <w:marBottom w:val="0"/>
      <w:divBdr>
        <w:top w:val="none" w:sz="0" w:space="0" w:color="auto"/>
        <w:left w:val="none" w:sz="0" w:space="0" w:color="auto"/>
        <w:bottom w:val="none" w:sz="0" w:space="0" w:color="auto"/>
        <w:right w:val="none" w:sz="0" w:space="0" w:color="auto"/>
      </w:divBdr>
    </w:div>
    <w:div w:id="1963341269">
      <w:bodyDiv w:val="1"/>
      <w:marLeft w:val="0"/>
      <w:marRight w:val="0"/>
      <w:marTop w:val="0"/>
      <w:marBottom w:val="0"/>
      <w:divBdr>
        <w:top w:val="none" w:sz="0" w:space="0" w:color="auto"/>
        <w:left w:val="none" w:sz="0" w:space="0" w:color="auto"/>
        <w:bottom w:val="none" w:sz="0" w:space="0" w:color="auto"/>
        <w:right w:val="none" w:sz="0" w:space="0" w:color="auto"/>
      </w:divBdr>
    </w:div>
    <w:div w:id="1967075564">
      <w:bodyDiv w:val="1"/>
      <w:marLeft w:val="0"/>
      <w:marRight w:val="0"/>
      <w:marTop w:val="0"/>
      <w:marBottom w:val="0"/>
      <w:divBdr>
        <w:top w:val="none" w:sz="0" w:space="0" w:color="auto"/>
        <w:left w:val="none" w:sz="0" w:space="0" w:color="auto"/>
        <w:bottom w:val="none" w:sz="0" w:space="0" w:color="auto"/>
        <w:right w:val="none" w:sz="0" w:space="0" w:color="auto"/>
      </w:divBdr>
    </w:div>
    <w:div w:id="1985154858">
      <w:bodyDiv w:val="1"/>
      <w:marLeft w:val="0"/>
      <w:marRight w:val="0"/>
      <w:marTop w:val="0"/>
      <w:marBottom w:val="0"/>
      <w:divBdr>
        <w:top w:val="none" w:sz="0" w:space="0" w:color="auto"/>
        <w:left w:val="none" w:sz="0" w:space="0" w:color="auto"/>
        <w:bottom w:val="none" w:sz="0" w:space="0" w:color="auto"/>
        <w:right w:val="none" w:sz="0" w:space="0" w:color="auto"/>
      </w:divBdr>
    </w:div>
    <w:div w:id="1994411983">
      <w:bodyDiv w:val="1"/>
      <w:marLeft w:val="0"/>
      <w:marRight w:val="0"/>
      <w:marTop w:val="0"/>
      <w:marBottom w:val="0"/>
      <w:divBdr>
        <w:top w:val="none" w:sz="0" w:space="0" w:color="auto"/>
        <w:left w:val="none" w:sz="0" w:space="0" w:color="auto"/>
        <w:bottom w:val="none" w:sz="0" w:space="0" w:color="auto"/>
        <w:right w:val="none" w:sz="0" w:space="0" w:color="auto"/>
      </w:divBdr>
    </w:div>
    <w:div w:id="2023125871">
      <w:bodyDiv w:val="1"/>
      <w:marLeft w:val="0"/>
      <w:marRight w:val="0"/>
      <w:marTop w:val="0"/>
      <w:marBottom w:val="0"/>
      <w:divBdr>
        <w:top w:val="none" w:sz="0" w:space="0" w:color="auto"/>
        <w:left w:val="none" w:sz="0" w:space="0" w:color="auto"/>
        <w:bottom w:val="none" w:sz="0" w:space="0" w:color="auto"/>
        <w:right w:val="none" w:sz="0" w:space="0" w:color="auto"/>
      </w:divBdr>
    </w:div>
    <w:div w:id="2023972287">
      <w:bodyDiv w:val="1"/>
      <w:marLeft w:val="0"/>
      <w:marRight w:val="0"/>
      <w:marTop w:val="0"/>
      <w:marBottom w:val="0"/>
      <w:divBdr>
        <w:top w:val="none" w:sz="0" w:space="0" w:color="auto"/>
        <w:left w:val="none" w:sz="0" w:space="0" w:color="auto"/>
        <w:bottom w:val="none" w:sz="0" w:space="0" w:color="auto"/>
        <w:right w:val="none" w:sz="0" w:space="0" w:color="auto"/>
      </w:divBdr>
    </w:div>
    <w:div w:id="2044592610">
      <w:bodyDiv w:val="1"/>
      <w:marLeft w:val="0"/>
      <w:marRight w:val="0"/>
      <w:marTop w:val="0"/>
      <w:marBottom w:val="0"/>
      <w:divBdr>
        <w:top w:val="none" w:sz="0" w:space="0" w:color="auto"/>
        <w:left w:val="none" w:sz="0" w:space="0" w:color="auto"/>
        <w:bottom w:val="none" w:sz="0" w:space="0" w:color="auto"/>
        <w:right w:val="none" w:sz="0" w:space="0" w:color="auto"/>
      </w:divBdr>
    </w:div>
    <w:div w:id="2051342816">
      <w:bodyDiv w:val="1"/>
      <w:marLeft w:val="0"/>
      <w:marRight w:val="0"/>
      <w:marTop w:val="0"/>
      <w:marBottom w:val="0"/>
      <w:divBdr>
        <w:top w:val="none" w:sz="0" w:space="0" w:color="auto"/>
        <w:left w:val="none" w:sz="0" w:space="0" w:color="auto"/>
        <w:bottom w:val="none" w:sz="0" w:space="0" w:color="auto"/>
        <w:right w:val="none" w:sz="0" w:space="0" w:color="auto"/>
      </w:divBdr>
    </w:div>
    <w:div w:id="2054499076">
      <w:bodyDiv w:val="1"/>
      <w:marLeft w:val="0"/>
      <w:marRight w:val="0"/>
      <w:marTop w:val="0"/>
      <w:marBottom w:val="0"/>
      <w:divBdr>
        <w:top w:val="none" w:sz="0" w:space="0" w:color="auto"/>
        <w:left w:val="none" w:sz="0" w:space="0" w:color="auto"/>
        <w:bottom w:val="none" w:sz="0" w:space="0" w:color="auto"/>
        <w:right w:val="none" w:sz="0" w:space="0" w:color="auto"/>
      </w:divBdr>
    </w:div>
    <w:div w:id="2071070371">
      <w:bodyDiv w:val="1"/>
      <w:marLeft w:val="0"/>
      <w:marRight w:val="0"/>
      <w:marTop w:val="0"/>
      <w:marBottom w:val="0"/>
      <w:divBdr>
        <w:top w:val="none" w:sz="0" w:space="0" w:color="auto"/>
        <w:left w:val="none" w:sz="0" w:space="0" w:color="auto"/>
        <w:bottom w:val="none" w:sz="0" w:space="0" w:color="auto"/>
        <w:right w:val="none" w:sz="0" w:space="0" w:color="auto"/>
      </w:divBdr>
    </w:div>
    <w:div w:id="2093693457">
      <w:bodyDiv w:val="1"/>
      <w:marLeft w:val="0"/>
      <w:marRight w:val="0"/>
      <w:marTop w:val="0"/>
      <w:marBottom w:val="0"/>
      <w:divBdr>
        <w:top w:val="none" w:sz="0" w:space="0" w:color="auto"/>
        <w:left w:val="none" w:sz="0" w:space="0" w:color="auto"/>
        <w:bottom w:val="none" w:sz="0" w:space="0" w:color="auto"/>
        <w:right w:val="none" w:sz="0" w:space="0" w:color="auto"/>
      </w:divBdr>
    </w:div>
    <w:div w:id="2105294631">
      <w:bodyDiv w:val="1"/>
      <w:marLeft w:val="0"/>
      <w:marRight w:val="0"/>
      <w:marTop w:val="0"/>
      <w:marBottom w:val="0"/>
      <w:divBdr>
        <w:top w:val="none" w:sz="0" w:space="0" w:color="auto"/>
        <w:left w:val="none" w:sz="0" w:space="0" w:color="auto"/>
        <w:bottom w:val="none" w:sz="0" w:space="0" w:color="auto"/>
        <w:right w:val="none" w:sz="0" w:space="0" w:color="auto"/>
      </w:divBdr>
      <w:divsChild>
        <w:div w:id="1735663698">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2113429962">
      <w:bodyDiv w:val="1"/>
      <w:marLeft w:val="0"/>
      <w:marRight w:val="0"/>
      <w:marTop w:val="0"/>
      <w:marBottom w:val="0"/>
      <w:divBdr>
        <w:top w:val="none" w:sz="0" w:space="0" w:color="auto"/>
        <w:left w:val="none" w:sz="0" w:space="0" w:color="auto"/>
        <w:bottom w:val="none" w:sz="0" w:space="0" w:color="auto"/>
        <w:right w:val="none" w:sz="0" w:space="0" w:color="auto"/>
      </w:divBdr>
    </w:div>
    <w:div w:id="2114396110">
      <w:bodyDiv w:val="1"/>
      <w:marLeft w:val="0"/>
      <w:marRight w:val="0"/>
      <w:marTop w:val="0"/>
      <w:marBottom w:val="0"/>
      <w:divBdr>
        <w:top w:val="none" w:sz="0" w:space="0" w:color="auto"/>
        <w:left w:val="none" w:sz="0" w:space="0" w:color="auto"/>
        <w:bottom w:val="none" w:sz="0" w:space="0" w:color="auto"/>
        <w:right w:val="none" w:sz="0" w:space="0" w:color="auto"/>
      </w:divBdr>
    </w:div>
    <w:div w:id="2132703533">
      <w:bodyDiv w:val="1"/>
      <w:marLeft w:val="0"/>
      <w:marRight w:val="0"/>
      <w:marTop w:val="0"/>
      <w:marBottom w:val="0"/>
      <w:divBdr>
        <w:top w:val="none" w:sz="0" w:space="0" w:color="auto"/>
        <w:left w:val="none" w:sz="0" w:space="0" w:color="auto"/>
        <w:bottom w:val="none" w:sz="0" w:space="0" w:color="auto"/>
        <w:right w:val="none" w:sz="0" w:space="0" w:color="auto"/>
      </w:divBdr>
    </w:div>
    <w:div w:id="214561117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E456792-CC5E-4348-972D-A9C8DF63DE8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130</TotalTime>
  <Pages>3</Pages>
  <Words>1127</Words>
  <Characters>6543</Characters>
  <Application>Microsoft Office Word</Application>
  <DocSecurity>0</DocSecurity>
  <Lines>54</Lines>
  <Paragraphs>15</Paragraphs>
  <ScaleCrop>false</ScaleCrop>
  <HeadingPairs>
    <vt:vector size="4" baseType="variant">
      <vt:variant>
        <vt:lpstr>Titlu</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7655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Lidia</dc:creator>
  <cp:keywords/>
  <dc:description/>
  <cp:lastModifiedBy>Maricela Romila</cp:lastModifiedBy>
  <cp:revision>27</cp:revision>
  <cp:lastPrinted>2026-08-21T10:24:00Z</cp:lastPrinted>
  <dcterms:created xsi:type="dcterms:W3CDTF">2026-06-19T07:50:00Z</dcterms:created>
  <dcterms:modified xsi:type="dcterms:W3CDTF">2026-08-21T10:24:00Z</dcterms:modified>
</cp:coreProperties>
</file>